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ECD" w:rsidRDefault="00B16ECD" w:rsidP="00B16ECD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spacing w:line="360" w:lineRule="atLeast"/>
        <w:ind w:left="121" w:right="107" w:firstLine="567"/>
        <w:jc w:val="center"/>
        <w:rPr>
          <w:rFonts w:ascii="Arial" w:hAnsi="Arial" w:cs="Arial"/>
        </w:rPr>
      </w:pPr>
    </w:p>
    <w:tbl>
      <w:tblPr>
        <w:tblW w:w="10406" w:type="dxa"/>
        <w:tblInd w:w="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10360"/>
        <w:gridCol w:w="23"/>
      </w:tblGrid>
      <w:tr w:rsidR="00B16ECD" w:rsidTr="00E608B9">
        <w:trPr>
          <w:trHeight w:val="298"/>
        </w:trPr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16ECD" w:rsidRDefault="00B16ECD" w:rsidP="00A0521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03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16ECD" w:rsidRPr="001614B3" w:rsidRDefault="00B16ECD" w:rsidP="008B1450">
            <w:pPr>
              <w:widowControl w:val="0"/>
              <w:tabs>
                <w:tab w:val="center" w:pos="4785"/>
                <w:tab w:val="right" w:pos="9463"/>
              </w:tabs>
              <w:autoSpaceDE w:val="0"/>
              <w:autoSpaceDN w:val="0"/>
              <w:adjustRightInd w:val="0"/>
              <w:spacing w:line="360" w:lineRule="atLeast"/>
              <w:ind w:left="123" w:right="83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614B3">
              <w:rPr>
                <w:color w:val="000000"/>
                <w:sz w:val="32"/>
                <w:szCs w:val="32"/>
              </w:rPr>
              <w:t>АРБИТРАЖНЫЙ СУД РЕСПУБЛИКИ МОРДОВИЯ</w:t>
            </w:r>
          </w:p>
        </w:tc>
        <w:tc>
          <w:tcPr>
            <w:tcW w:w="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16ECD" w:rsidRDefault="00B16ECD" w:rsidP="00A0521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B16ECD" w:rsidRDefault="00B16ECD" w:rsidP="00831B76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spacing w:line="360" w:lineRule="auto"/>
        <w:ind w:left="121" w:right="107" w:firstLine="567"/>
        <w:jc w:val="center"/>
        <w:rPr>
          <w:rFonts w:ascii="Arial" w:hAnsi="Arial" w:cs="Arial"/>
        </w:rPr>
      </w:pPr>
    </w:p>
    <w:p w:rsidR="00B16ECD" w:rsidRPr="00E608B9" w:rsidRDefault="00B16ECD" w:rsidP="00831B76">
      <w:pPr>
        <w:widowControl w:val="0"/>
        <w:autoSpaceDE w:val="0"/>
        <w:autoSpaceDN w:val="0"/>
        <w:adjustRightInd w:val="0"/>
        <w:spacing w:line="360" w:lineRule="auto"/>
        <w:ind w:left="121" w:right="107"/>
        <w:jc w:val="center"/>
        <w:rPr>
          <w:rFonts w:ascii="Arial" w:hAnsi="Arial" w:cs="Arial"/>
          <w:b/>
          <w:sz w:val="28"/>
          <w:szCs w:val="28"/>
        </w:rPr>
      </w:pPr>
      <w:proofErr w:type="gramStart"/>
      <w:r w:rsidRPr="00E608B9">
        <w:rPr>
          <w:b/>
          <w:color w:val="000000"/>
          <w:sz w:val="28"/>
          <w:szCs w:val="28"/>
        </w:rPr>
        <w:t>П</w:t>
      </w:r>
      <w:proofErr w:type="gramEnd"/>
      <w:r w:rsidRPr="00E608B9">
        <w:rPr>
          <w:b/>
          <w:color w:val="000000"/>
          <w:sz w:val="28"/>
          <w:szCs w:val="28"/>
        </w:rPr>
        <w:t xml:space="preserve"> Р И К А З</w:t>
      </w:r>
    </w:p>
    <w:tbl>
      <w:tblPr>
        <w:tblpPr w:leftFromText="180" w:rightFromText="180" w:vertAnchor="text" w:horzAnchor="margin" w:tblpXSpec="center" w:tblpY="162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55"/>
        <w:gridCol w:w="4546"/>
      </w:tblGrid>
      <w:tr w:rsidR="00B950B5" w:rsidRPr="00E608B9" w:rsidTr="00B950B5"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950B5" w:rsidRPr="00E608B9" w:rsidRDefault="001C1D82" w:rsidP="00831B76">
            <w:pPr>
              <w:widowControl w:val="0"/>
              <w:autoSpaceDE w:val="0"/>
              <w:autoSpaceDN w:val="0"/>
              <w:adjustRightInd w:val="0"/>
              <w:spacing w:line="360" w:lineRule="auto"/>
              <w:ind w:right="93"/>
              <w:rPr>
                <w:rFonts w:ascii="Arial" w:hAnsi="Arial" w:cs="Arial"/>
                <w:b/>
                <w:sz w:val="28"/>
                <w:szCs w:val="28"/>
              </w:rPr>
            </w:pPr>
            <w:r w:rsidRPr="00E608B9">
              <w:rPr>
                <w:b/>
                <w:color w:val="000000"/>
                <w:sz w:val="28"/>
                <w:szCs w:val="28"/>
              </w:rPr>
              <w:t xml:space="preserve">27 ноября </w:t>
            </w:r>
            <w:r w:rsidR="00B950B5" w:rsidRPr="00E608B9">
              <w:rPr>
                <w:b/>
                <w:color w:val="000000"/>
                <w:sz w:val="28"/>
                <w:szCs w:val="28"/>
              </w:rPr>
              <w:t>2023 г.</w:t>
            </w: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950B5" w:rsidRPr="00E608B9" w:rsidRDefault="00B950B5" w:rsidP="00831B7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23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E608B9">
              <w:rPr>
                <w:b/>
                <w:color w:val="000000"/>
                <w:sz w:val="28"/>
                <w:szCs w:val="28"/>
              </w:rPr>
              <w:t xml:space="preserve">                              № </w:t>
            </w:r>
            <w:r w:rsidR="001C1D82" w:rsidRPr="00E608B9">
              <w:rPr>
                <w:b/>
                <w:color w:val="000000"/>
                <w:sz w:val="28"/>
                <w:szCs w:val="28"/>
              </w:rPr>
              <w:t>36</w:t>
            </w:r>
          </w:p>
        </w:tc>
      </w:tr>
      <w:tr w:rsidR="00B950B5" w:rsidRPr="00E608B9" w:rsidTr="00B950B5"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950B5" w:rsidRPr="00E608B9" w:rsidRDefault="00B950B5" w:rsidP="00831B76">
            <w:pPr>
              <w:widowControl w:val="0"/>
              <w:autoSpaceDE w:val="0"/>
              <w:autoSpaceDN w:val="0"/>
              <w:adjustRightInd w:val="0"/>
              <w:spacing w:line="360" w:lineRule="auto"/>
              <w:ind w:right="93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4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B950B5" w:rsidRPr="00E608B9" w:rsidRDefault="00B950B5" w:rsidP="00831B76">
            <w:pPr>
              <w:widowControl w:val="0"/>
              <w:autoSpaceDE w:val="0"/>
              <w:autoSpaceDN w:val="0"/>
              <w:adjustRightInd w:val="0"/>
              <w:spacing w:line="360" w:lineRule="auto"/>
              <w:ind w:left="123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B16ECD" w:rsidRPr="00E608B9" w:rsidRDefault="00B16ECD" w:rsidP="00831B76">
      <w:pPr>
        <w:widowControl w:val="0"/>
        <w:autoSpaceDE w:val="0"/>
        <w:autoSpaceDN w:val="0"/>
        <w:adjustRightInd w:val="0"/>
        <w:spacing w:line="360" w:lineRule="auto"/>
        <w:ind w:left="121" w:right="107"/>
        <w:jc w:val="center"/>
        <w:rPr>
          <w:rFonts w:ascii="Arial" w:hAnsi="Arial" w:cs="Arial"/>
          <w:sz w:val="28"/>
          <w:szCs w:val="28"/>
        </w:rPr>
      </w:pPr>
      <w:r w:rsidRPr="00E608B9">
        <w:rPr>
          <w:color w:val="000000"/>
          <w:sz w:val="28"/>
          <w:szCs w:val="28"/>
        </w:rPr>
        <w:t>Саранск</w:t>
      </w:r>
    </w:p>
    <w:p w:rsidR="009B597B" w:rsidRPr="00E608B9" w:rsidRDefault="009B597B" w:rsidP="003426E4">
      <w:pPr>
        <w:widowControl w:val="0"/>
        <w:tabs>
          <w:tab w:val="center" w:pos="4785"/>
          <w:tab w:val="right" w:pos="9463"/>
        </w:tabs>
        <w:autoSpaceDE w:val="0"/>
        <w:autoSpaceDN w:val="0"/>
        <w:adjustRightInd w:val="0"/>
        <w:ind w:left="121" w:right="107"/>
        <w:jc w:val="center"/>
        <w:rPr>
          <w:rFonts w:ascii="Arial" w:hAnsi="Arial" w:cs="Arial"/>
          <w:sz w:val="28"/>
          <w:szCs w:val="28"/>
        </w:rPr>
      </w:pPr>
    </w:p>
    <w:p w:rsidR="00B16ECD" w:rsidRPr="00E608B9" w:rsidRDefault="001C1D82" w:rsidP="00B63244">
      <w:pPr>
        <w:widowControl w:val="0"/>
        <w:autoSpaceDE w:val="0"/>
        <w:autoSpaceDN w:val="0"/>
        <w:adjustRightInd w:val="0"/>
        <w:spacing w:line="276" w:lineRule="auto"/>
        <w:ind w:left="121" w:right="107"/>
        <w:jc w:val="center"/>
        <w:rPr>
          <w:b/>
          <w:bCs/>
          <w:color w:val="000000"/>
          <w:sz w:val="28"/>
          <w:szCs w:val="28"/>
        </w:rPr>
      </w:pPr>
      <w:r w:rsidRPr="00E608B9">
        <w:rPr>
          <w:b/>
          <w:bCs/>
          <w:color w:val="000000"/>
          <w:sz w:val="28"/>
          <w:szCs w:val="28"/>
        </w:rPr>
        <w:t>Об утверждении Положения о порядке сообщения лицами, замещающими должности федеральной государственной гражданской службы в Арбитражном суде Республики Мордовия</w:t>
      </w:r>
      <w:r w:rsidR="00F544A3">
        <w:rPr>
          <w:b/>
          <w:bCs/>
          <w:color w:val="000000"/>
          <w:sz w:val="28"/>
          <w:szCs w:val="28"/>
        </w:rPr>
        <w:t>,</w:t>
      </w:r>
      <w:r w:rsidRPr="00E608B9">
        <w:rPr>
          <w:b/>
          <w:bCs/>
          <w:color w:val="FF0000"/>
          <w:sz w:val="28"/>
          <w:szCs w:val="28"/>
        </w:rPr>
        <w:t xml:space="preserve"> </w:t>
      </w:r>
      <w:r w:rsidRPr="00E608B9">
        <w:rPr>
          <w:b/>
          <w:bCs/>
          <w:color w:val="000000"/>
          <w:sz w:val="28"/>
          <w:szCs w:val="28"/>
        </w:rPr>
        <w:t>о возникновении личной заинтересованности при исполнении должностных обязанностей</w:t>
      </w:r>
      <w:r w:rsidR="00F544A3">
        <w:rPr>
          <w:b/>
          <w:bCs/>
          <w:color w:val="000000"/>
          <w:sz w:val="28"/>
          <w:szCs w:val="28"/>
        </w:rPr>
        <w:t xml:space="preserve">, которая приводит или может привести к конфликту интересов </w:t>
      </w:r>
      <w:r w:rsidR="006E2116">
        <w:rPr>
          <w:b/>
          <w:bCs/>
          <w:color w:val="000000"/>
          <w:sz w:val="28"/>
          <w:szCs w:val="28"/>
        </w:rPr>
        <w:t>(в редакции приказа Арбитражного суда Республики Мордовия от 18 января 2024 №8)</w:t>
      </w:r>
    </w:p>
    <w:p w:rsidR="009B597B" w:rsidRPr="00E608B9" w:rsidRDefault="009B597B" w:rsidP="00831B76">
      <w:pPr>
        <w:spacing w:line="360" w:lineRule="auto"/>
        <w:rPr>
          <w:sz w:val="28"/>
          <w:szCs w:val="28"/>
        </w:rPr>
      </w:pPr>
    </w:p>
    <w:p w:rsidR="00723A6E" w:rsidRPr="00E608B9" w:rsidRDefault="00EE2BEF" w:rsidP="00B63244">
      <w:pPr>
        <w:pStyle w:val="a8"/>
        <w:spacing w:line="276" w:lineRule="auto"/>
        <w:rPr>
          <w:sz w:val="28"/>
          <w:szCs w:val="28"/>
        </w:rPr>
      </w:pPr>
      <w:proofErr w:type="gramStart"/>
      <w:r w:rsidRPr="00925DBD">
        <w:rPr>
          <w:sz w:val="28"/>
          <w:szCs w:val="28"/>
        </w:rPr>
        <w:t xml:space="preserve">«В целях противодействия коррупции, в соответствии с </w:t>
      </w:r>
      <w:hyperlink r:id="rId5" w:history="1">
        <w:r w:rsidRPr="00925DBD">
          <w:rPr>
            <w:sz w:val="28"/>
            <w:szCs w:val="28"/>
          </w:rPr>
          <w:t>пунктом 12 пункта 1 статьи 15</w:t>
        </w:r>
      </w:hyperlink>
      <w:r w:rsidRPr="00925DBD">
        <w:rPr>
          <w:sz w:val="28"/>
          <w:szCs w:val="28"/>
        </w:rPr>
        <w:t xml:space="preserve"> Федерального закона от 27 июля 2004 г. № 79-ФЗ «О государственной гражданской службе Российской Федерации», подпунктом «а» пункта 3 статьи 1, </w:t>
      </w:r>
      <w:hyperlink r:id="rId6" w:history="1">
        <w:r w:rsidRPr="00925DBD">
          <w:rPr>
            <w:sz w:val="28"/>
            <w:szCs w:val="28"/>
          </w:rPr>
          <w:t>частью 2 статьи 11</w:t>
        </w:r>
      </w:hyperlink>
      <w:r w:rsidRPr="00925DBD">
        <w:rPr>
          <w:sz w:val="28"/>
          <w:szCs w:val="28"/>
        </w:rPr>
        <w:t xml:space="preserve"> Федерального закона от 25 декабря 2008 г. № 273-ФЗ «О противодействии коррупции» и подпунктом «а» пункта 5 </w:t>
      </w:r>
      <w:hyperlink r:id="rId7" w:history="1">
        <w:r w:rsidRPr="00925DBD">
          <w:rPr>
            <w:sz w:val="28"/>
            <w:szCs w:val="28"/>
          </w:rPr>
          <w:t>Указа</w:t>
        </w:r>
      </w:hyperlink>
      <w:r w:rsidRPr="00925DBD">
        <w:rPr>
          <w:sz w:val="28"/>
          <w:szCs w:val="28"/>
        </w:rPr>
        <w:t xml:space="preserve"> Президента Российской Федерации от 22 декабря</w:t>
      </w:r>
      <w:proofErr w:type="gramEnd"/>
      <w:r w:rsidRPr="00925DBD">
        <w:rPr>
          <w:sz w:val="28"/>
          <w:szCs w:val="28"/>
        </w:rPr>
        <w:t xml:space="preserve"> </w:t>
      </w:r>
      <w:proofErr w:type="gramStart"/>
      <w:r w:rsidRPr="00925DBD">
        <w:rPr>
          <w:sz w:val="28"/>
          <w:szCs w:val="28"/>
        </w:rPr>
        <w:t>2015 г. № 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приказов Судебного департамента при Верховном Суде Российской Федерации от 21 марта 2023 г. № 54</w:t>
      </w:r>
      <w:proofErr w:type="gramEnd"/>
      <w:r w:rsidRPr="00925DBD">
        <w:rPr>
          <w:sz w:val="28"/>
          <w:szCs w:val="28"/>
        </w:rPr>
        <w:t xml:space="preserve"> «</w:t>
      </w:r>
      <w:proofErr w:type="gramStart"/>
      <w:r w:rsidRPr="00925DBD">
        <w:rPr>
          <w:sz w:val="28"/>
          <w:szCs w:val="28"/>
        </w:rPr>
        <w:t>Об утверждении Положения о порядке сообщения лицами, замещающими должности федеральной государственной гражданской службы в Судебном департаменте при Верховном Суде Российской Федерации, и иными лицами, о возникновении личной заинтересованности при исполнении должностных обязанностей, которая приводит или может привести к конфликту интересов» и от 15 января 2024 г. № 9 «О внесении изменения в приказ Судебного департамента от 21 марта 2023 г. № 54</w:t>
      </w:r>
      <w:proofErr w:type="gramEnd"/>
      <w:r w:rsidRPr="00925DBD">
        <w:rPr>
          <w:sz w:val="28"/>
          <w:szCs w:val="28"/>
        </w:rPr>
        <w:t xml:space="preserve">» </w:t>
      </w:r>
      <w:r w:rsidR="00CC62C7" w:rsidRPr="00E608B9">
        <w:rPr>
          <w:sz w:val="28"/>
          <w:szCs w:val="28"/>
        </w:rPr>
        <w:t>ПРИКАЗЫВАЮ</w:t>
      </w:r>
      <w:r w:rsidR="00B950B5" w:rsidRPr="00E608B9">
        <w:rPr>
          <w:sz w:val="28"/>
          <w:szCs w:val="28"/>
        </w:rPr>
        <w:t>:</w:t>
      </w:r>
      <w:bookmarkStart w:id="0" w:name="anchor1"/>
      <w:bookmarkEnd w:id="0"/>
    </w:p>
    <w:p w:rsidR="00723A6E" w:rsidRPr="00E608B9" w:rsidRDefault="00723A6E" w:rsidP="00B63244">
      <w:pPr>
        <w:pStyle w:val="a8"/>
        <w:spacing w:line="276" w:lineRule="auto"/>
        <w:rPr>
          <w:sz w:val="28"/>
          <w:szCs w:val="28"/>
        </w:rPr>
        <w:sectPr w:rsidR="00723A6E" w:rsidRPr="00E608B9" w:rsidSect="00F544A3">
          <w:pgSz w:w="11906" w:h="16838"/>
          <w:pgMar w:top="851" w:right="851" w:bottom="851" w:left="1701" w:header="720" w:footer="720" w:gutter="0"/>
          <w:cols w:space="720"/>
        </w:sectPr>
      </w:pPr>
      <w:r w:rsidRPr="00E608B9">
        <w:rPr>
          <w:sz w:val="28"/>
          <w:szCs w:val="28"/>
        </w:rPr>
        <w:t xml:space="preserve">  </w:t>
      </w:r>
      <w:r w:rsidR="00B950B5" w:rsidRPr="00E608B9">
        <w:rPr>
          <w:sz w:val="28"/>
          <w:szCs w:val="28"/>
        </w:rPr>
        <w:t xml:space="preserve">1. Утвердить прилагаемое </w:t>
      </w:r>
      <w:hyperlink w:anchor="anchor1000" w:history="1">
        <w:r w:rsidR="00B950B5" w:rsidRPr="00E608B9">
          <w:rPr>
            <w:sz w:val="28"/>
            <w:szCs w:val="28"/>
          </w:rPr>
          <w:t>Положение</w:t>
        </w:r>
      </w:hyperlink>
      <w:r w:rsidR="00B950B5" w:rsidRPr="00E608B9">
        <w:rPr>
          <w:sz w:val="28"/>
          <w:szCs w:val="28"/>
        </w:rPr>
        <w:t xml:space="preserve"> о порядке сообщения лицами, замещающими должности федеральной государственной гражданской службы в </w:t>
      </w:r>
      <w:r w:rsidR="00CC62C7" w:rsidRPr="00E608B9">
        <w:rPr>
          <w:sz w:val="28"/>
          <w:szCs w:val="28"/>
        </w:rPr>
        <w:t>Арбитражном суде Республики Мордовия</w:t>
      </w:r>
      <w:r w:rsidR="00F544A3">
        <w:rPr>
          <w:sz w:val="28"/>
          <w:szCs w:val="28"/>
        </w:rPr>
        <w:t>,</w:t>
      </w:r>
      <w:r w:rsidR="00B950B5" w:rsidRPr="00E608B9">
        <w:rPr>
          <w:color w:val="FF0000"/>
          <w:sz w:val="28"/>
          <w:szCs w:val="28"/>
        </w:rPr>
        <w:t xml:space="preserve"> </w:t>
      </w:r>
      <w:r w:rsidR="00B950B5" w:rsidRPr="00E608B9">
        <w:rPr>
          <w:sz w:val="28"/>
          <w:szCs w:val="28"/>
        </w:rPr>
        <w:t xml:space="preserve">о возникновении личной </w:t>
      </w:r>
      <w:r w:rsidR="00B950B5" w:rsidRPr="00E608B9">
        <w:rPr>
          <w:sz w:val="28"/>
          <w:szCs w:val="28"/>
        </w:rPr>
        <w:lastRenderedPageBreak/>
        <w:t>заинтересованности при исполнении должностных обязанностей, которая приводит или может привести к конфликту</w:t>
      </w:r>
      <w:r w:rsidRPr="00E608B9">
        <w:rPr>
          <w:sz w:val="28"/>
          <w:szCs w:val="28"/>
        </w:rPr>
        <w:t xml:space="preserve"> интересов</w:t>
      </w:r>
      <w:r w:rsidR="00831B76">
        <w:rPr>
          <w:sz w:val="28"/>
          <w:szCs w:val="28"/>
        </w:rPr>
        <w:t>.</w:t>
      </w:r>
    </w:p>
    <w:p w:rsidR="00F544A3" w:rsidRDefault="00723A6E" w:rsidP="00B63244">
      <w:pPr>
        <w:pStyle w:val="a8"/>
        <w:spacing w:line="276" w:lineRule="auto"/>
        <w:rPr>
          <w:sz w:val="28"/>
          <w:szCs w:val="28"/>
        </w:rPr>
      </w:pPr>
      <w:r w:rsidRPr="00E608B9">
        <w:rPr>
          <w:sz w:val="28"/>
          <w:szCs w:val="28"/>
        </w:rPr>
        <w:lastRenderedPageBreak/>
        <w:t xml:space="preserve">2. </w:t>
      </w:r>
      <w:proofErr w:type="gramStart"/>
      <w:r w:rsidR="00B950B5" w:rsidRPr="00E608B9">
        <w:rPr>
          <w:sz w:val="28"/>
          <w:szCs w:val="28"/>
        </w:rPr>
        <w:t>П</w:t>
      </w:r>
      <w:r w:rsidR="007C150C" w:rsidRPr="00E608B9">
        <w:rPr>
          <w:sz w:val="28"/>
          <w:szCs w:val="28"/>
        </w:rPr>
        <w:t>ризнать утратившими силу приказ</w:t>
      </w:r>
      <w:r w:rsidR="00B950B5" w:rsidRPr="00E608B9">
        <w:rPr>
          <w:sz w:val="28"/>
          <w:szCs w:val="28"/>
        </w:rPr>
        <w:t xml:space="preserve"> </w:t>
      </w:r>
      <w:r w:rsidR="007C150C" w:rsidRPr="00E608B9">
        <w:rPr>
          <w:sz w:val="28"/>
          <w:szCs w:val="28"/>
        </w:rPr>
        <w:t xml:space="preserve">Арбитражного суда Республики Мордовия </w:t>
      </w:r>
      <w:r w:rsidR="00B950B5" w:rsidRPr="00E608B9">
        <w:rPr>
          <w:sz w:val="28"/>
          <w:szCs w:val="28"/>
        </w:rPr>
        <w:t xml:space="preserve">от 13 </w:t>
      </w:r>
      <w:r w:rsidR="007C150C" w:rsidRPr="00E608B9">
        <w:rPr>
          <w:sz w:val="28"/>
          <w:szCs w:val="28"/>
        </w:rPr>
        <w:t>октября</w:t>
      </w:r>
      <w:r w:rsidR="00B950B5" w:rsidRPr="00E608B9">
        <w:rPr>
          <w:sz w:val="28"/>
          <w:szCs w:val="28"/>
        </w:rPr>
        <w:t xml:space="preserve"> 2016 г. </w:t>
      </w:r>
      <w:r w:rsidR="007C150C" w:rsidRPr="00E608B9">
        <w:rPr>
          <w:sz w:val="28"/>
          <w:szCs w:val="28"/>
        </w:rPr>
        <w:t>№ 22</w:t>
      </w:r>
      <w:r w:rsidR="00B950B5" w:rsidRPr="00E608B9">
        <w:rPr>
          <w:sz w:val="28"/>
          <w:szCs w:val="28"/>
        </w:rPr>
        <w:t xml:space="preserve"> </w:t>
      </w:r>
      <w:r w:rsidR="007C150C" w:rsidRPr="00E608B9">
        <w:rPr>
          <w:sz w:val="28"/>
          <w:szCs w:val="28"/>
        </w:rPr>
        <w:t>«</w:t>
      </w:r>
      <w:r w:rsidR="00B950B5" w:rsidRPr="00E608B9">
        <w:rPr>
          <w:sz w:val="28"/>
          <w:szCs w:val="28"/>
        </w:rPr>
        <w:t xml:space="preserve">Об утверждении Положения о порядке сообщения лицами, замещающими должности федеральной государственной гражданской службы в </w:t>
      </w:r>
      <w:r w:rsidRPr="00E608B9">
        <w:rPr>
          <w:sz w:val="28"/>
          <w:szCs w:val="28"/>
        </w:rPr>
        <w:t>Арбитражном суде Республики Мордовия</w:t>
      </w:r>
      <w:r w:rsidR="00B950B5" w:rsidRPr="00E608B9">
        <w:rPr>
          <w:sz w:val="28"/>
          <w:szCs w:val="28"/>
        </w:rPr>
        <w:t>, и иными лицами о возникновении личной заинтересованности при исполнении должностных обязанностей, которая приводит или может</w:t>
      </w:r>
      <w:r w:rsidRPr="00E608B9">
        <w:rPr>
          <w:sz w:val="28"/>
          <w:szCs w:val="28"/>
        </w:rPr>
        <w:t xml:space="preserve"> привести к конфликту</w:t>
      </w:r>
      <w:r w:rsidR="00F544A3">
        <w:rPr>
          <w:sz w:val="28"/>
          <w:szCs w:val="28"/>
        </w:rPr>
        <w:t xml:space="preserve"> </w:t>
      </w:r>
      <w:r w:rsidRPr="00E608B9">
        <w:rPr>
          <w:sz w:val="28"/>
          <w:szCs w:val="28"/>
        </w:rPr>
        <w:t>интересов».</w:t>
      </w:r>
      <w:proofErr w:type="gramEnd"/>
    </w:p>
    <w:p w:rsidR="00B950B5" w:rsidRPr="00E608B9" w:rsidRDefault="00B950B5" w:rsidP="00B63244">
      <w:pPr>
        <w:pStyle w:val="a8"/>
        <w:spacing w:line="276" w:lineRule="auto"/>
        <w:rPr>
          <w:sz w:val="28"/>
          <w:szCs w:val="28"/>
        </w:rPr>
        <w:sectPr w:rsidR="00B950B5" w:rsidRPr="00E608B9" w:rsidSect="00F544A3">
          <w:type w:val="continuous"/>
          <w:pgSz w:w="11906" w:h="16838"/>
          <w:pgMar w:top="851" w:right="851" w:bottom="851" w:left="1701" w:header="720" w:footer="720" w:gutter="0"/>
          <w:cols w:space="720"/>
        </w:sectPr>
      </w:pPr>
    </w:p>
    <w:p w:rsidR="00831B76" w:rsidRDefault="00723A6E" w:rsidP="00B63244">
      <w:pPr>
        <w:pStyle w:val="a8"/>
        <w:spacing w:line="276" w:lineRule="auto"/>
        <w:rPr>
          <w:sz w:val="28"/>
          <w:szCs w:val="28"/>
        </w:rPr>
      </w:pPr>
      <w:r w:rsidRPr="00E608B9">
        <w:rPr>
          <w:sz w:val="28"/>
          <w:szCs w:val="28"/>
        </w:rPr>
        <w:lastRenderedPageBreak/>
        <w:t>3</w:t>
      </w:r>
      <w:r w:rsidR="00B950B5" w:rsidRPr="00E608B9">
        <w:rPr>
          <w:sz w:val="28"/>
          <w:szCs w:val="28"/>
        </w:rPr>
        <w:t xml:space="preserve">. </w:t>
      </w:r>
      <w:proofErr w:type="gramStart"/>
      <w:r w:rsidR="00B950B5" w:rsidRPr="00E608B9">
        <w:rPr>
          <w:sz w:val="28"/>
          <w:szCs w:val="28"/>
        </w:rPr>
        <w:t>Контроль за</w:t>
      </w:r>
      <w:proofErr w:type="gramEnd"/>
      <w:r w:rsidR="00B950B5" w:rsidRPr="00E608B9">
        <w:rPr>
          <w:sz w:val="28"/>
          <w:szCs w:val="28"/>
        </w:rPr>
        <w:t xml:space="preserve"> исполнением настоящего приказа возложить на начальника </w:t>
      </w:r>
      <w:r w:rsidRPr="00E608B9">
        <w:rPr>
          <w:sz w:val="28"/>
          <w:szCs w:val="28"/>
        </w:rPr>
        <w:t>отдела кадров и госуда</w:t>
      </w:r>
      <w:r w:rsidR="00831B76">
        <w:rPr>
          <w:sz w:val="28"/>
          <w:szCs w:val="28"/>
        </w:rPr>
        <w:t xml:space="preserve">рственной службы </w:t>
      </w:r>
      <w:proofErr w:type="spellStart"/>
      <w:r w:rsidR="00831B76">
        <w:rPr>
          <w:sz w:val="28"/>
          <w:szCs w:val="28"/>
        </w:rPr>
        <w:t>Коровкину</w:t>
      </w:r>
      <w:proofErr w:type="spellEnd"/>
      <w:r w:rsidR="00831B76">
        <w:rPr>
          <w:sz w:val="28"/>
          <w:szCs w:val="28"/>
        </w:rPr>
        <w:t xml:space="preserve"> </w:t>
      </w:r>
      <w:proofErr w:type="spellStart"/>
      <w:r w:rsidR="00831B76">
        <w:rPr>
          <w:sz w:val="28"/>
          <w:szCs w:val="28"/>
        </w:rPr>
        <w:t>О.А</w:t>
      </w:r>
      <w:proofErr w:type="spellEnd"/>
      <w:r w:rsidR="00831B76">
        <w:rPr>
          <w:sz w:val="28"/>
          <w:szCs w:val="28"/>
        </w:rPr>
        <w:t>.</w:t>
      </w:r>
    </w:p>
    <w:p w:rsidR="00831B76" w:rsidRPr="00E608B9" w:rsidRDefault="00831B76" w:rsidP="00B63244">
      <w:pPr>
        <w:pStyle w:val="a8"/>
        <w:spacing w:line="276" w:lineRule="auto"/>
        <w:rPr>
          <w:sz w:val="28"/>
          <w:szCs w:val="28"/>
        </w:rPr>
      </w:pPr>
      <w:r w:rsidRPr="00E608B9">
        <w:rPr>
          <w:sz w:val="28"/>
          <w:szCs w:val="28"/>
        </w:rPr>
        <w:t>4. Настоящий приказ вступает в силу со дня его подписания.</w:t>
      </w:r>
    </w:p>
    <w:p w:rsidR="00831B76" w:rsidRPr="00E608B9" w:rsidRDefault="00831B76" w:rsidP="00831B76">
      <w:pPr>
        <w:spacing w:line="360" w:lineRule="auto"/>
        <w:jc w:val="both"/>
        <w:rPr>
          <w:sz w:val="28"/>
          <w:szCs w:val="28"/>
        </w:rPr>
      </w:pPr>
    </w:p>
    <w:p w:rsidR="00831B76" w:rsidRPr="00E608B9" w:rsidRDefault="00831B76" w:rsidP="00831B76">
      <w:pPr>
        <w:spacing w:line="360" w:lineRule="auto"/>
        <w:jc w:val="both"/>
        <w:rPr>
          <w:sz w:val="28"/>
          <w:szCs w:val="28"/>
        </w:rPr>
      </w:pPr>
    </w:p>
    <w:p w:rsidR="00831B76" w:rsidRPr="00831B68" w:rsidRDefault="00831B76" w:rsidP="00831B76">
      <w:pPr>
        <w:spacing w:line="360" w:lineRule="auto"/>
        <w:jc w:val="both"/>
        <w:rPr>
          <w:sz w:val="28"/>
          <w:szCs w:val="28"/>
        </w:rPr>
      </w:pPr>
      <w:r w:rsidRPr="00E608B9">
        <w:rPr>
          <w:sz w:val="28"/>
          <w:szCs w:val="28"/>
        </w:rPr>
        <w:t>Председатель суда                                                                       С.В. Александров</w:t>
      </w:r>
    </w:p>
    <w:p w:rsidR="00831B76" w:rsidRPr="00831B68" w:rsidRDefault="00831B76" w:rsidP="00831B76">
      <w:pPr>
        <w:spacing w:line="360" w:lineRule="auto"/>
        <w:jc w:val="both"/>
        <w:rPr>
          <w:sz w:val="28"/>
          <w:szCs w:val="28"/>
        </w:rPr>
      </w:pPr>
    </w:p>
    <w:p w:rsidR="00831B76" w:rsidRPr="00831B68" w:rsidRDefault="00831B76" w:rsidP="00831B76">
      <w:pPr>
        <w:jc w:val="both"/>
        <w:rPr>
          <w:sz w:val="28"/>
          <w:szCs w:val="28"/>
        </w:rPr>
      </w:pPr>
    </w:p>
    <w:p w:rsidR="00831B76" w:rsidRPr="00831B68" w:rsidRDefault="00831B76" w:rsidP="00831B76">
      <w:pPr>
        <w:jc w:val="both"/>
        <w:rPr>
          <w:sz w:val="28"/>
          <w:szCs w:val="28"/>
        </w:rPr>
      </w:pPr>
    </w:p>
    <w:p w:rsidR="00831B76" w:rsidRPr="00E608B9" w:rsidRDefault="00831B76" w:rsidP="00EE2BEF">
      <w:pPr>
        <w:pStyle w:val="a3"/>
        <w:tabs>
          <w:tab w:val="clear" w:pos="4153"/>
          <w:tab w:val="clear" w:pos="8306"/>
        </w:tabs>
        <w:rPr>
          <w:sz w:val="28"/>
          <w:szCs w:val="28"/>
        </w:rPr>
        <w:sectPr w:rsidR="00831B76" w:rsidRPr="00E608B9" w:rsidSect="00F544A3">
          <w:type w:val="continuous"/>
          <w:pgSz w:w="11906" w:h="16838"/>
          <w:pgMar w:top="851" w:right="851" w:bottom="851" w:left="1701" w:header="720" w:footer="720" w:gutter="0"/>
          <w:cols w:space="720"/>
        </w:sectPr>
      </w:pPr>
    </w:p>
    <w:p w:rsidR="008B1450" w:rsidRDefault="008D3E8A" w:rsidP="00831B76">
      <w:pPr>
        <w:pStyle w:val="a3"/>
        <w:tabs>
          <w:tab w:val="clear" w:pos="4153"/>
          <w:tab w:val="clear" w:pos="8306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8B1450">
        <w:rPr>
          <w:sz w:val="28"/>
          <w:szCs w:val="28"/>
        </w:rPr>
        <w:t>УТВЕРЖДЕНО</w:t>
      </w:r>
    </w:p>
    <w:p w:rsidR="008B1450" w:rsidRDefault="008B1450" w:rsidP="008B145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приказом Арбитражного суда </w:t>
      </w:r>
    </w:p>
    <w:p w:rsidR="008B1450" w:rsidRDefault="008B1450" w:rsidP="008B145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8B1450" w:rsidRDefault="008B1450" w:rsidP="008B1450">
      <w:pPr>
        <w:jc w:val="right"/>
        <w:rPr>
          <w:sz w:val="28"/>
          <w:szCs w:val="28"/>
        </w:rPr>
      </w:pPr>
      <w:r>
        <w:rPr>
          <w:sz w:val="28"/>
          <w:szCs w:val="28"/>
        </w:rPr>
        <w:t>от 27 ноября 2023 г. № 36</w:t>
      </w:r>
    </w:p>
    <w:p w:rsidR="00B5559E" w:rsidRDefault="00B5559E" w:rsidP="008B1450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(в редакции приказа </w:t>
      </w:r>
      <w:proofErr w:type="gramEnd"/>
    </w:p>
    <w:p w:rsidR="00B5559E" w:rsidRDefault="00B5559E" w:rsidP="008B145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Арбитражного суда </w:t>
      </w:r>
    </w:p>
    <w:p w:rsidR="00B5559E" w:rsidRDefault="00B5559E" w:rsidP="008B145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</w:p>
    <w:p w:rsidR="00B5559E" w:rsidRDefault="00B5559E" w:rsidP="008B1450">
      <w:pPr>
        <w:jc w:val="right"/>
        <w:rPr>
          <w:sz w:val="28"/>
          <w:szCs w:val="28"/>
        </w:rPr>
      </w:pPr>
      <w:r>
        <w:rPr>
          <w:sz w:val="28"/>
          <w:szCs w:val="28"/>
        </w:rPr>
        <w:t>от 18 января 2024 г.  № 8)</w:t>
      </w:r>
      <w:bookmarkStart w:id="1" w:name="_GoBack"/>
      <w:bookmarkEnd w:id="1"/>
    </w:p>
    <w:p w:rsidR="008B1450" w:rsidRDefault="008B1450" w:rsidP="008B1450">
      <w:pPr>
        <w:jc w:val="center"/>
        <w:rPr>
          <w:sz w:val="28"/>
          <w:szCs w:val="28"/>
        </w:rPr>
      </w:pPr>
    </w:p>
    <w:p w:rsidR="008B1450" w:rsidRDefault="008B1450" w:rsidP="008B1450">
      <w:pPr>
        <w:jc w:val="center"/>
        <w:rPr>
          <w:sz w:val="28"/>
          <w:szCs w:val="28"/>
        </w:rPr>
      </w:pPr>
    </w:p>
    <w:p w:rsidR="008B1450" w:rsidRDefault="008B1450" w:rsidP="008B1450">
      <w:pPr>
        <w:jc w:val="center"/>
        <w:rPr>
          <w:sz w:val="28"/>
          <w:szCs w:val="28"/>
        </w:rPr>
      </w:pPr>
    </w:p>
    <w:p w:rsidR="008B1450" w:rsidRPr="008B1450" w:rsidRDefault="008B1450" w:rsidP="008B1450">
      <w:pPr>
        <w:jc w:val="center"/>
        <w:rPr>
          <w:sz w:val="28"/>
          <w:szCs w:val="28"/>
        </w:rPr>
      </w:pPr>
      <w:r w:rsidRPr="008B1450">
        <w:rPr>
          <w:sz w:val="28"/>
          <w:szCs w:val="28"/>
        </w:rPr>
        <w:t>ПОЛОЖЕНИЕ</w:t>
      </w:r>
    </w:p>
    <w:p w:rsidR="008B1450" w:rsidRPr="008B1450" w:rsidRDefault="008B1450" w:rsidP="008B1450">
      <w:pPr>
        <w:jc w:val="center"/>
        <w:rPr>
          <w:sz w:val="28"/>
          <w:szCs w:val="28"/>
        </w:rPr>
      </w:pPr>
      <w:r w:rsidRPr="008B1450">
        <w:rPr>
          <w:sz w:val="28"/>
          <w:szCs w:val="28"/>
        </w:rPr>
        <w:t>о порядке сообщения лицами, замещающими должности федеральной государственной гражданской службы в Арбитражном суде Республики Мордовия</w:t>
      </w:r>
      <w:r w:rsidR="00F544A3">
        <w:rPr>
          <w:sz w:val="28"/>
          <w:szCs w:val="28"/>
        </w:rPr>
        <w:t>,</w:t>
      </w:r>
      <w:r w:rsidRPr="00831B76">
        <w:rPr>
          <w:color w:val="FF0000"/>
          <w:sz w:val="28"/>
          <w:szCs w:val="28"/>
        </w:rPr>
        <w:t xml:space="preserve"> </w:t>
      </w:r>
      <w:r w:rsidRPr="008B1450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8B1450" w:rsidRDefault="008B1450" w:rsidP="005A0EC3"/>
    <w:p w:rsidR="008B1450" w:rsidRPr="00831B76" w:rsidRDefault="008B1450" w:rsidP="008B1450">
      <w:pPr>
        <w:pStyle w:val="a8"/>
        <w:rPr>
          <w:sz w:val="28"/>
          <w:szCs w:val="28"/>
        </w:rPr>
      </w:pPr>
      <w:r w:rsidRPr="00831B76">
        <w:rPr>
          <w:sz w:val="28"/>
          <w:szCs w:val="28"/>
        </w:rPr>
        <w:t xml:space="preserve">1. </w:t>
      </w:r>
      <w:proofErr w:type="gramStart"/>
      <w:r w:rsidRPr="00831B76">
        <w:rPr>
          <w:sz w:val="28"/>
          <w:szCs w:val="28"/>
        </w:rPr>
        <w:t>Настоящее Положение о порядке сообщения лицами, замещающими должности федеральной государственной гражданской службы в Арбитражном суде Республики Мордовия</w:t>
      </w:r>
      <w:r w:rsidR="0016373D">
        <w:rPr>
          <w:sz w:val="28"/>
          <w:szCs w:val="28"/>
        </w:rPr>
        <w:t>,</w:t>
      </w:r>
      <w:r w:rsidRPr="00831B76">
        <w:rPr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Положение) определяет порядок сообщения федеральными государственными служащими Арбитражного суда Республики Мордовия (далее - гражданский служащий, гражданские служащие) о возникновении личной заинтересованности при исполнении должностных обязанностей, которая приводит</w:t>
      </w:r>
      <w:proofErr w:type="gramEnd"/>
      <w:r w:rsidRPr="00831B76">
        <w:rPr>
          <w:sz w:val="28"/>
          <w:szCs w:val="28"/>
        </w:rPr>
        <w:t xml:space="preserve"> или может привести к конфликту интересов.</w:t>
      </w:r>
    </w:p>
    <w:p w:rsidR="00831B76" w:rsidRPr="00831B76" w:rsidRDefault="00831B76" w:rsidP="00831B76">
      <w:pPr>
        <w:pStyle w:val="a8"/>
        <w:rPr>
          <w:sz w:val="28"/>
          <w:szCs w:val="28"/>
        </w:rPr>
      </w:pPr>
      <w:proofErr w:type="gramStart"/>
      <w:r w:rsidRPr="00831B76">
        <w:rPr>
          <w:sz w:val="28"/>
          <w:szCs w:val="28"/>
        </w:rPr>
        <w:t xml:space="preserve">Положение разработано в соответствии с федеральными законами </w:t>
      </w:r>
      <w:hyperlink r:id="rId8" w:history="1">
        <w:r w:rsidRPr="00831B76">
          <w:rPr>
            <w:sz w:val="28"/>
            <w:szCs w:val="28"/>
          </w:rPr>
          <w:t>от 27 июля 2004 г. № 79-ФЗ</w:t>
        </w:r>
      </w:hyperlink>
      <w:r w:rsidRPr="00831B76">
        <w:rPr>
          <w:sz w:val="28"/>
          <w:szCs w:val="28"/>
        </w:rPr>
        <w:t xml:space="preserve"> «О государственной гражданской службе Российской Федерации», </w:t>
      </w:r>
      <w:hyperlink r:id="rId9" w:history="1">
        <w:r w:rsidRPr="00831B76">
          <w:rPr>
            <w:sz w:val="28"/>
            <w:szCs w:val="28"/>
          </w:rPr>
          <w:t>от 25 декабря 2008 г. № 273-ФЗ</w:t>
        </w:r>
      </w:hyperlink>
      <w:r w:rsidRPr="00831B76">
        <w:rPr>
          <w:sz w:val="28"/>
          <w:szCs w:val="28"/>
        </w:rPr>
        <w:t xml:space="preserve"> «О противодействии коррупции» и </w:t>
      </w:r>
      <w:hyperlink r:id="rId10" w:history="1">
        <w:r w:rsidRPr="00831B76">
          <w:rPr>
            <w:sz w:val="28"/>
            <w:szCs w:val="28"/>
          </w:rPr>
          <w:t>Указом</w:t>
        </w:r>
      </w:hyperlink>
      <w:r w:rsidRPr="00831B76">
        <w:rPr>
          <w:sz w:val="28"/>
          <w:szCs w:val="28"/>
        </w:rPr>
        <w:t xml:space="preserve"> Президента Российской Федерации от 22 декабря 2015 г. № 650 «О порядке сообщения лицами, замещающими отдельные государственные должности Российской Федерации, должности федеральной государственной службы</w:t>
      </w:r>
      <w:r w:rsidRPr="00831B76">
        <w:rPr>
          <w:color w:val="000000" w:themeColor="text1"/>
          <w:sz w:val="28"/>
          <w:szCs w:val="28"/>
        </w:rPr>
        <w:t>, и иными лицами о возникновении личной заинтересованности</w:t>
      </w:r>
      <w:proofErr w:type="gramEnd"/>
      <w:r w:rsidRPr="00831B76">
        <w:rPr>
          <w:color w:val="000000" w:themeColor="text1"/>
          <w:sz w:val="28"/>
          <w:szCs w:val="28"/>
        </w:rPr>
        <w:t xml:space="preserve"> при исполнении должностных обязанностей, </w:t>
      </w:r>
      <w:proofErr w:type="gramStart"/>
      <w:r w:rsidRPr="00831B76">
        <w:rPr>
          <w:color w:val="000000" w:themeColor="text1"/>
          <w:sz w:val="28"/>
          <w:szCs w:val="28"/>
        </w:rPr>
        <w:t>которая</w:t>
      </w:r>
      <w:proofErr w:type="gramEnd"/>
      <w:r w:rsidRPr="00831B76">
        <w:rPr>
          <w:color w:val="000000" w:themeColor="text1"/>
          <w:sz w:val="28"/>
          <w:szCs w:val="28"/>
        </w:rPr>
        <w:t xml:space="preserve"> приводит или может привести к конфликту интересов, и о внесении изменений в </w:t>
      </w:r>
      <w:r w:rsidRPr="00831B76">
        <w:rPr>
          <w:sz w:val="28"/>
          <w:szCs w:val="28"/>
        </w:rPr>
        <w:t>некоторые акты Президента Российской Федерации».</w:t>
      </w:r>
    </w:p>
    <w:p w:rsidR="00C06D6C" w:rsidRPr="00C06D6C" w:rsidRDefault="00C06D6C" w:rsidP="00C06D6C">
      <w:pPr>
        <w:pStyle w:val="a8"/>
        <w:rPr>
          <w:sz w:val="28"/>
          <w:szCs w:val="28"/>
        </w:rPr>
      </w:pPr>
      <w:r w:rsidRPr="00C06D6C">
        <w:rPr>
          <w:sz w:val="28"/>
          <w:szCs w:val="28"/>
        </w:rPr>
        <w:t>2. В Положении используются следующие понятия:</w:t>
      </w:r>
    </w:p>
    <w:p w:rsidR="00C06D6C" w:rsidRPr="00C06D6C" w:rsidRDefault="00C06D6C" w:rsidP="00C06D6C">
      <w:pPr>
        <w:pStyle w:val="a8"/>
        <w:rPr>
          <w:sz w:val="28"/>
          <w:szCs w:val="28"/>
        </w:rPr>
      </w:pPr>
      <w:bookmarkStart w:id="2" w:name="anchor10021"/>
      <w:bookmarkEnd w:id="2"/>
      <w:r w:rsidRPr="00C06D6C">
        <w:rPr>
          <w:sz w:val="28"/>
          <w:szCs w:val="28"/>
        </w:rPr>
        <w:t xml:space="preserve">а) </w:t>
      </w:r>
      <w:r w:rsidRPr="00C06D6C">
        <w:rPr>
          <w:b/>
          <w:color w:val="26282F"/>
          <w:sz w:val="28"/>
          <w:szCs w:val="28"/>
        </w:rPr>
        <w:t>конфликт интересов</w:t>
      </w:r>
      <w:r w:rsidRPr="00C06D6C">
        <w:rPr>
          <w:sz w:val="28"/>
          <w:szCs w:val="28"/>
        </w:rPr>
        <w:t xml:space="preserve"> -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полномочий);</w:t>
      </w:r>
    </w:p>
    <w:p w:rsidR="00C06D6C" w:rsidRPr="00C06D6C" w:rsidRDefault="00C06D6C" w:rsidP="00C06D6C">
      <w:pPr>
        <w:pStyle w:val="a8"/>
        <w:rPr>
          <w:sz w:val="28"/>
          <w:szCs w:val="28"/>
        </w:rPr>
      </w:pPr>
      <w:bookmarkStart w:id="3" w:name="anchor10022"/>
      <w:bookmarkEnd w:id="3"/>
      <w:proofErr w:type="gramStart"/>
      <w:r w:rsidRPr="00C06D6C">
        <w:rPr>
          <w:sz w:val="28"/>
          <w:szCs w:val="28"/>
        </w:rPr>
        <w:t xml:space="preserve">б) </w:t>
      </w:r>
      <w:r w:rsidRPr="00C06D6C">
        <w:rPr>
          <w:b/>
          <w:color w:val="26282F"/>
          <w:sz w:val="28"/>
          <w:szCs w:val="28"/>
        </w:rPr>
        <w:t>личная заинтересованность</w:t>
      </w:r>
      <w:r w:rsidRPr="00C06D6C">
        <w:rPr>
          <w:sz w:val="28"/>
          <w:szCs w:val="28"/>
        </w:rPr>
        <w:t xml:space="preserve"> - возможность получения доходов в виде денег, иного имущества, в том числе имущественных прав, услуг </w:t>
      </w:r>
      <w:r w:rsidRPr="00C06D6C">
        <w:rPr>
          <w:sz w:val="28"/>
          <w:szCs w:val="28"/>
        </w:rPr>
        <w:lastRenderedPageBreak/>
        <w:t xml:space="preserve">имущественного характера, результатов выполненных работ или каких-либо выгод (преимуществ) лицом, указанным в </w:t>
      </w:r>
      <w:hyperlink w:anchor="anchor10021" w:history="1">
        <w:r w:rsidRPr="00C06D6C">
          <w:rPr>
            <w:sz w:val="28"/>
            <w:szCs w:val="28"/>
          </w:rPr>
          <w:t xml:space="preserve">подпункте </w:t>
        </w:r>
        <w:r>
          <w:rPr>
            <w:sz w:val="28"/>
            <w:szCs w:val="28"/>
          </w:rPr>
          <w:t>«</w:t>
        </w:r>
        <w:r w:rsidRPr="00C06D6C">
          <w:rPr>
            <w:sz w:val="28"/>
            <w:szCs w:val="28"/>
          </w:rPr>
          <w:t>а</w:t>
        </w:r>
      </w:hyperlink>
      <w:r>
        <w:rPr>
          <w:sz w:val="28"/>
          <w:szCs w:val="28"/>
        </w:rPr>
        <w:t>»</w:t>
      </w:r>
      <w:r w:rsidRPr="00C06D6C">
        <w:rPr>
          <w:sz w:val="28"/>
          <w:szCs w:val="28"/>
        </w:rPr>
        <w:t xml:space="preserve"> настоящего пункта,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</w:t>
      </w:r>
      <w:proofErr w:type="gramEnd"/>
      <w:r w:rsidRPr="00C06D6C">
        <w:rPr>
          <w:sz w:val="28"/>
          <w:szCs w:val="28"/>
        </w:rPr>
        <w:t xml:space="preserve"> или организациями, с которы</w:t>
      </w:r>
      <w:r>
        <w:rPr>
          <w:sz w:val="28"/>
          <w:szCs w:val="28"/>
        </w:rPr>
        <w:t>ми лицо, указанное в подпункте «</w:t>
      </w:r>
      <w:r w:rsidRPr="00C06D6C">
        <w:rPr>
          <w:sz w:val="28"/>
          <w:szCs w:val="28"/>
        </w:rPr>
        <w:t>а</w:t>
      </w:r>
      <w:r>
        <w:rPr>
          <w:sz w:val="28"/>
          <w:szCs w:val="28"/>
        </w:rPr>
        <w:t>»</w:t>
      </w:r>
      <w:r w:rsidRPr="00C06D6C">
        <w:rPr>
          <w:sz w:val="28"/>
          <w:szCs w:val="28"/>
        </w:rPr>
        <w:t xml:space="preserve"> настоящего пункта, и (или) лица, состоящие с ним в близком родстве или свойстве, связаны </w:t>
      </w:r>
      <w:r w:rsidRPr="00C06D6C">
        <w:rPr>
          <w:rStyle w:val="ab"/>
          <w:i w:val="0"/>
          <w:color w:val="000000" w:themeColor="text1"/>
          <w:sz w:val="28"/>
          <w:szCs w:val="28"/>
        </w:rPr>
        <w:t>имущественными, корпоративными или</w:t>
      </w:r>
      <w:r w:rsidRPr="00C06D6C">
        <w:rPr>
          <w:i/>
          <w:color w:val="000000" w:themeColor="text1"/>
          <w:sz w:val="28"/>
          <w:szCs w:val="28"/>
        </w:rPr>
        <w:t xml:space="preserve"> </w:t>
      </w:r>
      <w:r w:rsidRPr="00C06D6C">
        <w:rPr>
          <w:sz w:val="28"/>
          <w:szCs w:val="28"/>
        </w:rPr>
        <w:t>иными близкими отношениями;</w:t>
      </w:r>
    </w:p>
    <w:p w:rsidR="00C06D6C" w:rsidRPr="00C06D6C" w:rsidRDefault="00C06D6C" w:rsidP="00C06D6C">
      <w:pPr>
        <w:pStyle w:val="a8"/>
        <w:rPr>
          <w:sz w:val="28"/>
          <w:szCs w:val="28"/>
        </w:rPr>
      </w:pPr>
      <w:r w:rsidRPr="00C06D6C">
        <w:rPr>
          <w:sz w:val="28"/>
          <w:szCs w:val="28"/>
        </w:rPr>
        <w:t xml:space="preserve">в) </w:t>
      </w:r>
      <w:r w:rsidRPr="00C06D6C">
        <w:rPr>
          <w:b/>
          <w:color w:val="26282F"/>
          <w:sz w:val="28"/>
          <w:szCs w:val="28"/>
        </w:rPr>
        <w:t>гражданские служащие</w:t>
      </w:r>
      <w:r w:rsidRPr="00C06D6C">
        <w:rPr>
          <w:sz w:val="28"/>
          <w:szCs w:val="28"/>
        </w:rPr>
        <w:t xml:space="preserve"> - федеральные государственные гражданские служащие Арбитражного суда Республики Мордовия</w:t>
      </w:r>
      <w:bookmarkStart w:id="4" w:name="anchor10024"/>
      <w:bookmarkEnd w:id="4"/>
      <w:r w:rsidRPr="00C06D6C">
        <w:rPr>
          <w:sz w:val="28"/>
          <w:szCs w:val="28"/>
        </w:rPr>
        <w:t xml:space="preserve">; </w:t>
      </w:r>
    </w:p>
    <w:p w:rsidR="00C06D6C" w:rsidRPr="00C06D6C" w:rsidRDefault="00C06D6C" w:rsidP="00C06D6C">
      <w:pPr>
        <w:pStyle w:val="a8"/>
        <w:rPr>
          <w:sz w:val="28"/>
          <w:szCs w:val="28"/>
        </w:rPr>
      </w:pPr>
      <w:bookmarkStart w:id="5" w:name="anchor10025"/>
      <w:bookmarkEnd w:id="5"/>
      <w:r w:rsidRPr="00C06D6C">
        <w:rPr>
          <w:sz w:val="28"/>
          <w:szCs w:val="28"/>
        </w:rPr>
        <w:t xml:space="preserve">г) </w:t>
      </w:r>
      <w:r w:rsidRPr="00C06D6C">
        <w:rPr>
          <w:b/>
          <w:color w:val="26282F"/>
          <w:sz w:val="28"/>
          <w:szCs w:val="28"/>
        </w:rPr>
        <w:t>представитель нанимателя</w:t>
      </w:r>
      <w:r w:rsidRPr="00C06D6C">
        <w:rPr>
          <w:sz w:val="28"/>
          <w:szCs w:val="28"/>
        </w:rPr>
        <w:t xml:space="preserve"> - руководитель государственного органа, лицо, замещающее государственную должность, либо представитель </w:t>
      </w:r>
      <w:proofErr w:type="gramStart"/>
      <w:r w:rsidRPr="00C06D6C">
        <w:rPr>
          <w:sz w:val="28"/>
          <w:szCs w:val="28"/>
        </w:rPr>
        <w:t>указанных</w:t>
      </w:r>
      <w:proofErr w:type="gramEnd"/>
      <w:r w:rsidRPr="00C06D6C">
        <w:rPr>
          <w:sz w:val="28"/>
          <w:szCs w:val="28"/>
        </w:rPr>
        <w:t xml:space="preserve"> руководителя или лица, осуществляющие полномочия нанимателя от имени Российской Федерации.</w:t>
      </w:r>
    </w:p>
    <w:p w:rsidR="00C06D6C" w:rsidRPr="00C06D6C" w:rsidRDefault="00C06D6C" w:rsidP="00C06D6C">
      <w:pPr>
        <w:pStyle w:val="a8"/>
        <w:rPr>
          <w:sz w:val="28"/>
          <w:szCs w:val="28"/>
        </w:rPr>
      </w:pPr>
      <w:r w:rsidRPr="00C06D6C">
        <w:rPr>
          <w:sz w:val="28"/>
          <w:szCs w:val="28"/>
        </w:rPr>
        <w:t>3. Гражданские служащие обязаны в соответствии с законодательством Российской Федерации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недопущению, предотвращению или урегулированию конфликта интересов.</w:t>
      </w:r>
    </w:p>
    <w:p w:rsidR="00C06D6C" w:rsidRPr="00C06D6C" w:rsidRDefault="00C06D6C" w:rsidP="00C06D6C">
      <w:pPr>
        <w:pStyle w:val="a8"/>
        <w:rPr>
          <w:sz w:val="28"/>
          <w:szCs w:val="28"/>
        </w:rPr>
      </w:pPr>
      <w:r w:rsidRPr="00C06D6C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интересов, гражданские служащие обязаны уведомить представителя нанимателя – председателя Арбитражного суда Республики  Мордовия (далее – председатель суда) как только ему станет об этом известно, либо на следующий рабочий день.</w:t>
      </w:r>
    </w:p>
    <w:p w:rsidR="00C06D6C" w:rsidRPr="00C06D6C" w:rsidRDefault="00C06D6C" w:rsidP="00C06D6C">
      <w:pPr>
        <w:pStyle w:val="a8"/>
        <w:rPr>
          <w:sz w:val="28"/>
          <w:szCs w:val="28"/>
        </w:rPr>
      </w:pPr>
      <w:r w:rsidRPr="00C06D6C">
        <w:rPr>
          <w:sz w:val="28"/>
          <w:szCs w:val="28"/>
        </w:rPr>
        <w:t xml:space="preserve">4. Сообщение оформляется гражданскими служащими самостоятельно в письменной </w:t>
      </w:r>
      <w:hyperlink w:anchor="anchor10100" w:history="1">
        <w:r w:rsidRPr="00C06D6C">
          <w:rPr>
            <w:sz w:val="28"/>
            <w:szCs w:val="28"/>
          </w:rPr>
          <w:t>форме</w:t>
        </w:r>
      </w:hyperlink>
      <w:r w:rsidRPr="00C06D6C">
        <w:rPr>
          <w:sz w:val="28"/>
          <w:szCs w:val="28"/>
        </w:rPr>
        <w:t xml:space="preserve">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</w:t>
      </w:r>
    </w:p>
    <w:p w:rsidR="00C06D6C" w:rsidRPr="00C06D6C" w:rsidRDefault="00C06D6C" w:rsidP="00C06D6C">
      <w:pPr>
        <w:pStyle w:val="a8"/>
        <w:rPr>
          <w:sz w:val="28"/>
          <w:szCs w:val="28"/>
        </w:rPr>
      </w:pPr>
      <w:r w:rsidRPr="00C06D6C">
        <w:rPr>
          <w:sz w:val="28"/>
          <w:szCs w:val="28"/>
        </w:rPr>
        <w:t>Гражданские служащие составляют Уведомление на имя председателя суда согласно прилагаемой форме (</w:t>
      </w:r>
      <w:hyperlink w:anchor="anchor10100" w:history="1">
        <w:r w:rsidRPr="00C06D6C">
          <w:rPr>
            <w:sz w:val="28"/>
            <w:szCs w:val="28"/>
          </w:rPr>
          <w:t>Приложение № 1</w:t>
        </w:r>
      </w:hyperlink>
      <w:r w:rsidRPr="00C06D6C">
        <w:rPr>
          <w:sz w:val="28"/>
          <w:szCs w:val="28"/>
        </w:rPr>
        <w:t xml:space="preserve">) и направляют его и иные дополнительные материалы </w:t>
      </w:r>
      <w:r w:rsidR="00564CD7">
        <w:rPr>
          <w:sz w:val="28"/>
          <w:szCs w:val="28"/>
        </w:rPr>
        <w:t>в отдел кадров и государственной службы Арбитражного суда Республики Мордовия (далее – отдел кадров и государственной службы).</w:t>
      </w:r>
    </w:p>
    <w:p w:rsidR="00C06D6C" w:rsidRPr="00C06D6C" w:rsidRDefault="00C06D6C" w:rsidP="00C06D6C">
      <w:pPr>
        <w:pStyle w:val="a8"/>
        <w:rPr>
          <w:sz w:val="28"/>
          <w:szCs w:val="28"/>
        </w:rPr>
      </w:pPr>
      <w:bookmarkStart w:id="6" w:name="anchor1005"/>
      <w:bookmarkEnd w:id="6"/>
      <w:r w:rsidRPr="00C06D6C">
        <w:rPr>
          <w:sz w:val="28"/>
          <w:szCs w:val="28"/>
        </w:rPr>
        <w:t>5. В случае если гражданский служащий</w:t>
      </w:r>
      <w:r w:rsidR="00500E0E">
        <w:rPr>
          <w:sz w:val="28"/>
          <w:szCs w:val="28"/>
        </w:rPr>
        <w:t xml:space="preserve"> по объективным причинам не може</w:t>
      </w:r>
      <w:r w:rsidRPr="00C06D6C">
        <w:rPr>
          <w:sz w:val="28"/>
          <w:szCs w:val="28"/>
        </w:rPr>
        <w:t xml:space="preserve">т передать </w:t>
      </w:r>
      <w:hyperlink w:anchor="anchor10100" w:history="1">
        <w:r w:rsidRPr="00C06D6C">
          <w:rPr>
            <w:sz w:val="28"/>
            <w:szCs w:val="28"/>
          </w:rPr>
          <w:t>Уведомление</w:t>
        </w:r>
      </w:hyperlink>
      <w:r w:rsidRPr="00C06D6C">
        <w:rPr>
          <w:sz w:val="28"/>
          <w:szCs w:val="28"/>
        </w:rPr>
        <w:t xml:space="preserve"> лично, он направля</w:t>
      </w:r>
      <w:r w:rsidR="001C47F6">
        <w:rPr>
          <w:sz w:val="28"/>
          <w:szCs w:val="28"/>
        </w:rPr>
        <w:t>е</w:t>
      </w:r>
      <w:r w:rsidRPr="00C06D6C">
        <w:rPr>
          <w:sz w:val="28"/>
          <w:szCs w:val="28"/>
        </w:rPr>
        <w:t>т его по почте либо каналами факсимильной связи.</w:t>
      </w:r>
    </w:p>
    <w:p w:rsidR="00564CD7" w:rsidRPr="00564CD7" w:rsidRDefault="00564CD7" w:rsidP="00564CD7">
      <w:pPr>
        <w:pStyle w:val="a8"/>
        <w:rPr>
          <w:sz w:val="28"/>
          <w:szCs w:val="28"/>
        </w:rPr>
      </w:pPr>
      <w:r w:rsidRPr="00564CD7">
        <w:rPr>
          <w:sz w:val="28"/>
          <w:szCs w:val="28"/>
        </w:rPr>
        <w:t xml:space="preserve">6. В </w:t>
      </w:r>
      <w:hyperlink w:anchor="anchor10100" w:history="1">
        <w:r w:rsidRPr="00564CD7">
          <w:rPr>
            <w:sz w:val="28"/>
            <w:szCs w:val="28"/>
          </w:rPr>
          <w:t>Уведомлении</w:t>
        </w:r>
      </w:hyperlink>
      <w:r w:rsidRPr="00564CD7">
        <w:rPr>
          <w:sz w:val="28"/>
          <w:szCs w:val="28"/>
        </w:rPr>
        <w:t xml:space="preserve"> должны быть отражены следующие сведения:</w:t>
      </w:r>
    </w:p>
    <w:p w:rsidR="00564CD7" w:rsidRPr="00564CD7" w:rsidRDefault="00564CD7" w:rsidP="00564CD7">
      <w:pPr>
        <w:pStyle w:val="a8"/>
        <w:rPr>
          <w:sz w:val="28"/>
          <w:szCs w:val="28"/>
        </w:rPr>
      </w:pPr>
      <w:bookmarkStart w:id="7" w:name="anchor10061"/>
      <w:bookmarkEnd w:id="7"/>
      <w:r w:rsidRPr="00564CD7">
        <w:rPr>
          <w:sz w:val="28"/>
          <w:szCs w:val="28"/>
        </w:rPr>
        <w:t xml:space="preserve">а) фамилия, имя, отчество, структурное подразделение, замещаемая должность и номер мобильного телефона лица, направившего </w:t>
      </w:r>
      <w:hyperlink w:anchor="anchor10100" w:history="1">
        <w:r w:rsidRPr="00564CD7">
          <w:rPr>
            <w:sz w:val="28"/>
            <w:szCs w:val="28"/>
          </w:rPr>
          <w:t>Уведомление</w:t>
        </w:r>
      </w:hyperlink>
      <w:r w:rsidRPr="00564CD7">
        <w:rPr>
          <w:sz w:val="28"/>
          <w:szCs w:val="28"/>
        </w:rPr>
        <w:t>;</w:t>
      </w:r>
    </w:p>
    <w:p w:rsidR="00564CD7" w:rsidRPr="00564CD7" w:rsidRDefault="00564CD7" w:rsidP="00564CD7">
      <w:pPr>
        <w:pStyle w:val="a8"/>
        <w:rPr>
          <w:sz w:val="28"/>
          <w:szCs w:val="28"/>
        </w:rPr>
      </w:pPr>
      <w:bookmarkStart w:id="8" w:name="anchor10062"/>
      <w:bookmarkEnd w:id="8"/>
      <w:r w:rsidRPr="00564CD7">
        <w:rPr>
          <w:sz w:val="28"/>
          <w:szCs w:val="28"/>
        </w:rPr>
        <w:t>б) обстоятельства, которые являются основанием возникновения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564CD7" w:rsidRPr="00564CD7" w:rsidRDefault="00564CD7" w:rsidP="00564CD7">
      <w:pPr>
        <w:pStyle w:val="a8"/>
        <w:rPr>
          <w:sz w:val="28"/>
          <w:szCs w:val="28"/>
        </w:rPr>
      </w:pPr>
      <w:bookmarkStart w:id="9" w:name="anchor10063"/>
      <w:bookmarkEnd w:id="9"/>
      <w:r w:rsidRPr="00564CD7">
        <w:rPr>
          <w:sz w:val="28"/>
          <w:szCs w:val="28"/>
        </w:rPr>
        <w:t>в) должностные обязанности, на исполнение которых влияет или может повлиять личная заинтересованность;</w:t>
      </w:r>
    </w:p>
    <w:p w:rsidR="00564CD7" w:rsidRPr="00564CD7" w:rsidRDefault="00564CD7" w:rsidP="00564CD7">
      <w:pPr>
        <w:pStyle w:val="a8"/>
        <w:rPr>
          <w:sz w:val="28"/>
          <w:szCs w:val="28"/>
        </w:rPr>
      </w:pPr>
      <w:bookmarkStart w:id="10" w:name="anchor10064"/>
      <w:bookmarkEnd w:id="10"/>
      <w:r w:rsidRPr="00564CD7">
        <w:rPr>
          <w:sz w:val="28"/>
          <w:szCs w:val="28"/>
        </w:rPr>
        <w:lastRenderedPageBreak/>
        <w:t>г) предлагаемые меры по предотвращению или урегулированию конфликта интересов;</w:t>
      </w:r>
    </w:p>
    <w:p w:rsidR="00564CD7" w:rsidRPr="00564CD7" w:rsidRDefault="00564CD7" w:rsidP="00564CD7">
      <w:pPr>
        <w:pStyle w:val="a8"/>
        <w:rPr>
          <w:sz w:val="28"/>
          <w:szCs w:val="28"/>
        </w:rPr>
      </w:pPr>
      <w:bookmarkStart w:id="11" w:name="anchor10065"/>
      <w:bookmarkEnd w:id="11"/>
      <w:r w:rsidRPr="00564CD7">
        <w:rPr>
          <w:sz w:val="28"/>
          <w:szCs w:val="28"/>
        </w:rPr>
        <w:t>д) дополнительные сведения и прилагаемые материалы, подтверждающие факт возникновения личной заинтересованности при исполнении должностных обязанностей, которая приводит или может привести к конфликту интересов, в том числе материалы, подтверждающие факт принятия мер по предотвращению или урегулированию конфликта интересов (при наличии);</w:t>
      </w:r>
    </w:p>
    <w:p w:rsidR="00564CD7" w:rsidRPr="00564CD7" w:rsidRDefault="00564CD7" w:rsidP="00564CD7">
      <w:pPr>
        <w:jc w:val="both"/>
        <w:rPr>
          <w:b/>
          <w:sz w:val="28"/>
          <w:szCs w:val="28"/>
        </w:rPr>
      </w:pPr>
      <w:bookmarkStart w:id="12" w:name="anchor10066"/>
      <w:bookmarkEnd w:id="12"/>
      <w:r w:rsidRPr="00564CD7">
        <w:rPr>
          <w:sz w:val="28"/>
          <w:szCs w:val="28"/>
        </w:rPr>
        <w:tab/>
      </w:r>
      <w:proofErr w:type="gramStart"/>
      <w:r w:rsidRPr="00564CD7">
        <w:rPr>
          <w:sz w:val="28"/>
          <w:szCs w:val="28"/>
        </w:rPr>
        <w:t xml:space="preserve">е) желание или нежелание лица, направившего </w:t>
      </w:r>
      <w:hyperlink w:anchor="anchor10100" w:history="1">
        <w:r w:rsidRPr="00564CD7">
          <w:rPr>
            <w:sz w:val="28"/>
            <w:szCs w:val="28"/>
          </w:rPr>
          <w:t>Уведомление</w:t>
        </w:r>
      </w:hyperlink>
      <w:r w:rsidRPr="00564CD7">
        <w:rPr>
          <w:sz w:val="28"/>
          <w:szCs w:val="28"/>
        </w:rPr>
        <w:t>, лично присутствовать на заседании Комиссии по соблюдению требований к служебному поведению федеральных государственных гражданских служащих Верховного Суда Республики Мордовия, Арбитражного суда Республики Мордовия, районных судов Республики Мордовия и Управления Судебного департамента в Республике Мордовия и урегулированию конфликта интересов (далее - Комиссия) в случае рассмотрения указанного Уведомления.</w:t>
      </w:r>
      <w:proofErr w:type="gramEnd"/>
    </w:p>
    <w:p w:rsidR="00564CD7" w:rsidRPr="00564CD7" w:rsidRDefault="00564CD7" w:rsidP="00564CD7">
      <w:pPr>
        <w:pStyle w:val="a8"/>
        <w:rPr>
          <w:sz w:val="28"/>
          <w:szCs w:val="28"/>
        </w:rPr>
      </w:pPr>
      <w:bookmarkStart w:id="13" w:name="anchor1007"/>
      <w:bookmarkEnd w:id="13"/>
      <w:r w:rsidRPr="00564CD7">
        <w:rPr>
          <w:sz w:val="28"/>
          <w:szCs w:val="28"/>
        </w:rPr>
        <w:t xml:space="preserve">7. </w:t>
      </w:r>
      <w:hyperlink w:anchor="anchor10100" w:history="1">
        <w:r w:rsidRPr="00564CD7">
          <w:rPr>
            <w:sz w:val="28"/>
            <w:szCs w:val="28"/>
          </w:rPr>
          <w:t>Уведомление</w:t>
        </w:r>
      </w:hyperlink>
      <w:r w:rsidRPr="00564CD7">
        <w:rPr>
          <w:sz w:val="28"/>
          <w:szCs w:val="28"/>
        </w:rPr>
        <w:t xml:space="preserve"> подлежит обязательной регистрации Арбитражным судом Республики Мордовия в Журнале регистрации уведомлений о возникновения личной заинтересованности при исполнении должностных обязанностей, которая приводит или может привести к конфликту интересов (далее - Журнал), согласно прилагаемой форме (</w:t>
      </w:r>
      <w:hyperlink w:anchor="anchor10200" w:history="1">
        <w:r w:rsidRPr="00564CD7">
          <w:rPr>
            <w:sz w:val="28"/>
            <w:szCs w:val="28"/>
          </w:rPr>
          <w:t>Приложение № 2</w:t>
        </w:r>
      </w:hyperlink>
      <w:r w:rsidRPr="00564CD7">
        <w:rPr>
          <w:sz w:val="28"/>
          <w:szCs w:val="28"/>
        </w:rPr>
        <w:t>).</w:t>
      </w:r>
    </w:p>
    <w:p w:rsidR="00564CD7" w:rsidRPr="00564CD7" w:rsidRDefault="00564CD7" w:rsidP="00564CD7">
      <w:pPr>
        <w:pStyle w:val="a8"/>
        <w:rPr>
          <w:sz w:val="28"/>
          <w:szCs w:val="28"/>
        </w:rPr>
      </w:pPr>
      <w:r w:rsidRPr="00564CD7">
        <w:rPr>
          <w:sz w:val="28"/>
          <w:szCs w:val="28"/>
        </w:rPr>
        <w:t xml:space="preserve">При регистрации на </w:t>
      </w:r>
      <w:hyperlink w:anchor="anchor10100" w:history="1">
        <w:r w:rsidRPr="00564CD7">
          <w:rPr>
            <w:sz w:val="28"/>
            <w:szCs w:val="28"/>
          </w:rPr>
          <w:t>Уведомлении</w:t>
        </w:r>
      </w:hyperlink>
      <w:r w:rsidRPr="00564CD7">
        <w:rPr>
          <w:sz w:val="28"/>
          <w:szCs w:val="28"/>
        </w:rPr>
        <w:t xml:space="preserve"> указываются дата, номер, фамилия, имя, отчество и должность лица, зарегистрировавшего данное Уведомление.</w:t>
      </w:r>
    </w:p>
    <w:p w:rsidR="00564CD7" w:rsidRPr="00564CD7" w:rsidRDefault="00564CD7" w:rsidP="00564CD7">
      <w:pPr>
        <w:pStyle w:val="a8"/>
        <w:rPr>
          <w:sz w:val="28"/>
          <w:szCs w:val="28"/>
        </w:rPr>
      </w:pPr>
      <w:r w:rsidRPr="00564CD7">
        <w:rPr>
          <w:sz w:val="28"/>
          <w:szCs w:val="28"/>
        </w:rPr>
        <w:t xml:space="preserve">Срок регистрации </w:t>
      </w:r>
      <w:hyperlink w:anchor="anchor10100" w:history="1">
        <w:r w:rsidRPr="00564CD7">
          <w:rPr>
            <w:sz w:val="28"/>
            <w:szCs w:val="28"/>
          </w:rPr>
          <w:t>Уведомления</w:t>
        </w:r>
      </w:hyperlink>
      <w:r w:rsidRPr="00564CD7">
        <w:rPr>
          <w:sz w:val="28"/>
          <w:szCs w:val="28"/>
        </w:rPr>
        <w:t xml:space="preserve"> в </w:t>
      </w:r>
      <w:hyperlink w:anchor="anchor10200" w:history="1">
        <w:r w:rsidRPr="00564CD7">
          <w:rPr>
            <w:sz w:val="28"/>
            <w:szCs w:val="28"/>
          </w:rPr>
          <w:t>Журнале</w:t>
        </w:r>
      </w:hyperlink>
      <w:r w:rsidRPr="00564CD7">
        <w:rPr>
          <w:sz w:val="28"/>
          <w:szCs w:val="28"/>
        </w:rPr>
        <w:t xml:space="preserve"> составляет один рабочий день с момента поступления Уведомления. В случае поступления Уведомления по почте в день, предшествующий праздничному или выходному дню, его регистрация осуществляется в рабочий день, следующи</w:t>
      </w:r>
      <w:r w:rsidR="0016373D">
        <w:rPr>
          <w:sz w:val="28"/>
          <w:szCs w:val="28"/>
        </w:rPr>
        <w:t>й</w:t>
      </w:r>
      <w:r w:rsidRPr="00564CD7">
        <w:rPr>
          <w:sz w:val="28"/>
          <w:szCs w:val="28"/>
        </w:rPr>
        <w:t xml:space="preserve"> за праздничным или выходным днем.</w:t>
      </w:r>
    </w:p>
    <w:p w:rsidR="00564CD7" w:rsidRPr="00564CD7" w:rsidRDefault="00564CD7" w:rsidP="00564CD7">
      <w:pPr>
        <w:pStyle w:val="a8"/>
        <w:rPr>
          <w:sz w:val="28"/>
          <w:szCs w:val="28"/>
        </w:rPr>
      </w:pPr>
      <w:r w:rsidRPr="00564CD7">
        <w:rPr>
          <w:sz w:val="28"/>
          <w:szCs w:val="28"/>
        </w:rPr>
        <w:t xml:space="preserve">Листы </w:t>
      </w:r>
      <w:hyperlink w:anchor="anchor10200" w:history="1">
        <w:r w:rsidRPr="00564CD7">
          <w:rPr>
            <w:sz w:val="28"/>
            <w:szCs w:val="28"/>
          </w:rPr>
          <w:t>Журнала</w:t>
        </w:r>
      </w:hyperlink>
      <w:r w:rsidRPr="00564CD7">
        <w:rPr>
          <w:sz w:val="28"/>
          <w:szCs w:val="28"/>
        </w:rPr>
        <w:t xml:space="preserve"> должны быть пронумерованы, прошиты и заверены печатью </w:t>
      </w:r>
      <w:r w:rsidR="0016373D">
        <w:rPr>
          <w:sz w:val="28"/>
          <w:szCs w:val="28"/>
        </w:rPr>
        <w:t>суда</w:t>
      </w:r>
      <w:r w:rsidRPr="00564CD7">
        <w:rPr>
          <w:sz w:val="28"/>
          <w:szCs w:val="28"/>
        </w:rPr>
        <w:t>.</w:t>
      </w:r>
    </w:p>
    <w:p w:rsidR="00564CD7" w:rsidRPr="00564CD7" w:rsidRDefault="00B5559E" w:rsidP="00564CD7">
      <w:pPr>
        <w:pStyle w:val="a8"/>
        <w:rPr>
          <w:sz w:val="28"/>
          <w:szCs w:val="28"/>
        </w:rPr>
      </w:pPr>
      <w:hyperlink w:anchor="anchor10200" w:history="1">
        <w:r w:rsidR="00564CD7" w:rsidRPr="00564CD7">
          <w:rPr>
            <w:sz w:val="28"/>
            <w:szCs w:val="28"/>
          </w:rPr>
          <w:t>Журнал</w:t>
        </w:r>
      </w:hyperlink>
      <w:r w:rsidR="00564CD7" w:rsidRPr="00564CD7">
        <w:rPr>
          <w:sz w:val="28"/>
          <w:szCs w:val="28"/>
        </w:rPr>
        <w:t xml:space="preserve"> хранится в месте, защищенном от несанкционированного проникновения.</w:t>
      </w:r>
    </w:p>
    <w:p w:rsidR="00564CD7" w:rsidRPr="00564CD7" w:rsidRDefault="00564CD7" w:rsidP="00564CD7">
      <w:pPr>
        <w:pStyle w:val="a8"/>
        <w:rPr>
          <w:sz w:val="28"/>
          <w:szCs w:val="28"/>
        </w:rPr>
      </w:pPr>
      <w:r w:rsidRPr="00564CD7">
        <w:rPr>
          <w:sz w:val="28"/>
          <w:szCs w:val="28"/>
        </w:rPr>
        <w:t xml:space="preserve">8. Копия зарегистрированного в установленном порядке </w:t>
      </w:r>
      <w:hyperlink w:anchor="anchor10100" w:history="1">
        <w:r w:rsidRPr="00564CD7">
          <w:rPr>
            <w:sz w:val="28"/>
            <w:szCs w:val="28"/>
          </w:rPr>
          <w:t>Уведомления</w:t>
        </w:r>
      </w:hyperlink>
      <w:r w:rsidRPr="00564CD7">
        <w:rPr>
          <w:sz w:val="28"/>
          <w:szCs w:val="28"/>
        </w:rPr>
        <w:t xml:space="preserve"> вручается лицу, направившему Уведомление, нарочно под роспись, либо направляется посредством почтовой связи с уведомлением о вручении.</w:t>
      </w:r>
    </w:p>
    <w:p w:rsidR="00564CD7" w:rsidRPr="00DF1A60" w:rsidRDefault="00564CD7" w:rsidP="00564CD7">
      <w:pPr>
        <w:pStyle w:val="a8"/>
        <w:rPr>
          <w:strike/>
          <w:color w:val="FF0000"/>
          <w:sz w:val="28"/>
          <w:szCs w:val="28"/>
        </w:rPr>
      </w:pPr>
      <w:bookmarkStart w:id="14" w:name="anchor1009"/>
      <w:bookmarkEnd w:id="14"/>
      <w:r w:rsidRPr="00564CD7">
        <w:rPr>
          <w:sz w:val="28"/>
          <w:szCs w:val="28"/>
        </w:rPr>
        <w:t xml:space="preserve">9. </w:t>
      </w:r>
      <w:r>
        <w:rPr>
          <w:sz w:val="28"/>
          <w:szCs w:val="28"/>
        </w:rPr>
        <w:t>Отдел кадров и государственной службы</w:t>
      </w:r>
      <w:r w:rsidRPr="00564CD7">
        <w:rPr>
          <w:sz w:val="28"/>
          <w:szCs w:val="28"/>
        </w:rPr>
        <w:t xml:space="preserve"> осуществля</w:t>
      </w:r>
      <w:r>
        <w:rPr>
          <w:sz w:val="28"/>
          <w:szCs w:val="28"/>
        </w:rPr>
        <w:t>е</w:t>
      </w:r>
      <w:r w:rsidRPr="00564CD7">
        <w:rPr>
          <w:sz w:val="28"/>
          <w:szCs w:val="28"/>
        </w:rPr>
        <w:t xml:space="preserve">т предварительное рассмотрение Уведомления. </w:t>
      </w:r>
      <w:proofErr w:type="gramStart"/>
      <w:r w:rsidRPr="00564CD7">
        <w:rPr>
          <w:sz w:val="28"/>
          <w:szCs w:val="28"/>
        </w:rPr>
        <w:t xml:space="preserve">В ходе предварительного рассмотрения </w:t>
      </w:r>
      <w:hyperlink w:anchor="anchor10100" w:history="1">
        <w:r w:rsidRPr="00564CD7">
          <w:rPr>
            <w:sz w:val="28"/>
            <w:szCs w:val="28"/>
          </w:rPr>
          <w:t>Уведомления</w:t>
        </w:r>
      </w:hyperlink>
      <w:r w:rsidRPr="00564CD7">
        <w:rPr>
          <w:sz w:val="28"/>
          <w:szCs w:val="28"/>
        </w:rPr>
        <w:t xml:space="preserve"> </w:t>
      </w:r>
      <w:r>
        <w:rPr>
          <w:sz w:val="28"/>
          <w:szCs w:val="28"/>
        </w:rPr>
        <w:t>отдел кадров и государственной службы</w:t>
      </w:r>
      <w:r w:rsidRPr="00564CD7">
        <w:rPr>
          <w:sz w:val="28"/>
          <w:szCs w:val="28"/>
        </w:rPr>
        <w:t xml:space="preserve"> </w:t>
      </w:r>
      <w:r>
        <w:rPr>
          <w:sz w:val="28"/>
          <w:szCs w:val="28"/>
        </w:rPr>
        <w:t>имее</w:t>
      </w:r>
      <w:r w:rsidRPr="00564CD7">
        <w:rPr>
          <w:sz w:val="28"/>
          <w:szCs w:val="28"/>
        </w:rPr>
        <w:t>т право получать в установленном порядке от лица, направившего Уведомление, пояснения по изложенным в нем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</w:t>
      </w:r>
      <w:r w:rsidR="0016373D">
        <w:rPr>
          <w:sz w:val="28"/>
          <w:szCs w:val="28"/>
        </w:rPr>
        <w:t xml:space="preserve">. </w:t>
      </w:r>
      <w:proofErr w:type="gramEnd"/>
    </w:p>
    <w:p w:rsidR="00564CD7" w:rsidRPr="00564CD7" w:rsidRDefault="00564CD7" w:rsidP="00564CD7">
      <w:pPr>
        <w:pStyle w:val="a8"/>
        <w:rPr>
          <w:sz w:val="28"/>
          <w:szCs w:val="28"/>
        </w:rPr>
      </w:pPr>
      <w:bookmarkStart w:id="15" w:name="anchor1010"/>
      <w:bookmarkEnd w:id="15"/>
      <w:r w:rsidRPr="00564CD7">
        <w:rPr>
          <w:sz w:val="28"/>
          <w:szCs w:val="28"/>
        </w:rPr>
        <w:t xml:space="preserve">10. </w:t>
      </w:r>
      <w:r w:rsidR="00DF1A60">
        <w:rPr>
          <w:sz w:val="28"/>
          <w:szCs w:val="28"/>
        </w:rPr>
        <w:t>Отдел кадров и государственной службы</w:t>
      </w:r>
      <w:r w:rsidRPr="00564CD7">
        <w:rPr>
          <w:sz w:val="28"/>
          <w:szCs w:val="28"/>
        </w:rPr>
        <w:t xml:space="preserve"> в течение 7 рабочих дней со дня поступления </w:t>
      </w:r>
      <w:hyperlink w:anchor="anchor10100" w:history="1">
        <w:r w:rsidRPr="00564CD7">
          <w:rPr>
            <w:sz w:val="28"/>
            <w:szCs w:val="28"/>
          </w:rPr>
          <w:t>Уведомления</w:t>
        </w:r>
      </w:hyperlink>
      <w:r w:rsidRPr="00564CD7">
        <w:rPr>
          <w:sz w:val="28"/>
          <w:szCs w:val="28"/>
        </w:rPr>
        <w:t xml:space="preserve"> представляет председателю суда докладную записку с результатами предварительного рассмотрения Уведомления.</w:t>
      </w:r>
    </w:p>
    <w:p w:rsidR="00564CD7" w:rsidRPr="00564CD7" w:rsidRDefault="00564CD7" w:rsidP="00564CD7">
      <w:pPr>
        <w:pStyle w:val="a8"/>
        <w:rPr>
          <w:sz w:val="28"/>
          <w:szCs w:val="28"/>
        </w:rPr>
      </w:pPr>
      <w:r w:rsidRPr="00564CD7">
        <w:rPr>
          <w:sz w:val="28"/>
          <w:szCs w:val="28"/>
        </w:rPr>
        <w:lastRenderedPageBreak/>
        <w:t xml:space="preserve">В случае направления запросов, указанных в </w:t>
      </w:r>
      <w:hyperlink w:anchor="anchor1009" w:history="1">
        <w:r w:rsidRPr="00564CD7">
          <w:rPr>
            <w:sz w:val="28"/>
            <w:szCs w:val="28"/>
          </w:rPr>
          <w:t>пункте 9</w:t>
        </w:r>
      </w:hyperlink>
      <w:r w:rsidRPr="00564CD7">
        <w:rPr>
          <w:sz w:val="28"/>
          <w:szCs w:val="28"/>
        </w:rPr>
        <w:t xml:space="preserve"> настоящего Положения, </w:t>
      </w:r>
      <w:r w:rsidR="00DF1A60">
        <w:rPr>
          <w:sz w:val="28"/>
          <w:szCs w:val="28"/>
        </w:rPr>
        <w:t>отдел кадров и государственной службы представляе</w:t>
      </w:r>
      <w:r w:rsidRPr="00564CD7">
        <w:rPr>
          <w:sz w:val="28"/>
          <w:szCs w:val="28"/>
        </w:rPr>
        <w:t xml:space="preserve">т заключение и другие материалы председателю суда в течение 45 дней со дня поступления </w:t>
      </w:r>
      <w:hyperlink w:anchor="anchor10100" w:history="1">
        <w:r w:rsidRPr="00564CD7">
          <w:rPr>
            <w:sz w:val="28"/>
            <w:szCs w:val="28"/>
          </w:rPr>
          <w:t>Уведомления</w:t>
        </w:r>
      </w:hyperlink>
      <w:r w:rsidRPr="00564CD7">
        <w:rPr>
          <w:sz w:val="28"/>
          <w:szCs w:val="28"/>
        </w:rPr>
        <w:t xml:space="preserve"> к ним. Указанный срок может быть продлен, но не более чем на 30 дней.</w:t>
      </w:r>
    </w:p>
    <w:p w:rsidR="005A0EC3" w:rsidRPr="00DF1A60" w:rsidRDefault="005A0EC3" w:rsidP="005A0EC3">
      <w:pPr>
        <w:pStyle w:val="a8"/>
        <w:rPr>
          <w:sz w:val="28"/>
          <w:szCs w:val="28"/>
        </w:rPr>
      </w:pPr>
      <w:bookmarkStart w:id="16" w:name="anchor1001"/>
      <w:bookmarkStart w:id="17" w:name="anchor1002"/>
      <w:bookmarkStart w:id="18" w:name="anchor1003"/>
      <w:bookmarkStart w:id="19" w:name="anchor1004"/>
      <w:bookmarkStart w:id="20" w:name="anchor1006"/>
      <w:bookmarkStart w:id="21" w:name="anchor1008"/>
      <w:bookmarkStart w:id="22" w:name="anchor1011"/>
      <w:bookmarkEnd w:id="16"/>
      <w:bookmarkEnd w:id="17"/>
      <w:bookmarkEnd w:id="18"/>
      <w:bookmarkEnd w:id="19"/>
      <w:bookmarkEnd w:id="20"/>
      <w:bookmarkEnd w:id="21"/>
      <w:bookmarkEnd w:id="22"/>
      <w:r w:rsidRPr="00DF1A60">
        <w:rPr>
          <w:sz w:val="28"/>
          <w:szCs w:val="28"/>
        </w:rPr>
        <w:t xml:space="preserve">11. </w:t>
      </w:r>
      <w:r w:rsidR="0002713C" w:rsidRPr="00DF1A60">
        <w:rPr>
          <w:sz w:val="28"/>
          <w:szCs w:val="28"/>
        </w:rPr>
        <w:t>Председатель суда</w:t>
      </w:r>
      <w:r w:rsidRPr="00DF1A60">
        <w:rPr>
          <w:sz w:val="28"/>
          <w:szCs w:val="28"/>
        </w:rPr>
        <w:t xml:space="preserve"> по результатам предварительного рассмотрения </w:t>
      </w:r>
      <w:hyperlink w:anchor="anchor10100" w:history="1">
        <w:r w:rsidRPr="00DF1A60">
          <w:rPr>
            <w:sz w:val="28"/>
            <w:szCs w:val="28"/>
          </w:rPr>
          <w:t>Уведомления</w:t>
        </w:r>
      </w:hyperlink>
      <w:r w:rsidRPr="00DF1A60">
        <w:rPr>
          <w:sz w:val="28"/>
          <w:szCs w:val="28"/>
        </w:rPr>
        <w:t xml:space="preserve"> принимает одно из следующих решений:</w:t>
      </w:r>
    </w:p>
    <w:p w:rsidR="005A0EC3" w:rsidRPr="00DF1A60" w:rsidRDefault="005A0EC3" w:rsidP="005A0EC3">
      <w:pPr>
        <w:pStyle w:val="a8"/>
        <w:rPr>
          <w:sz w:val="28"/>
          <w:szCs w:val="28"/>
        </w:rPr>
      </w:pPr>
      <w:bookmarkStart w:id="23" w:name="anchor10111"/>
      <w:bookmarkEnd w:id="23"/>
      <w:r w:rsidRPr="00DF1A60">
        <w:rPr>
          <w:sz w:val="28"/>
          <w:szCs w:val="28"/>
        </w:rPr>
        <w:t xml:space="preserve">а) признать, что при исполнении должностных обязанностей лицом, направившим </w:t>
      </w:r>
      <w:hyperlink w:anchor="anchor10100" w:history="1">
        <w:r w:rsidRPr="00DF1A60">
          <w:rPr>
            <w:sz w:val="28"/>
            <w:szCs w:val="28"/>
          </w:rPr>
          <w:t>Уведомление</w:t>
        </w:r>
      </w:hyperlink>
      <w:r w:rsidRPr="00DF1A60">
        <w:rPr>
          <w:sz w:val="28"/>
          <w:szCs w:val="28"/>
        </w:rPr>
        <w:t>, конфликт интересов отсутствует;</w:t>
      </w:r>
    </w:p>
    <w:p w:rsidR="005A0EC3" w:rsidRPr="00DF1A60" w:rsidRDefault="005A0EC3" w:rsidP="005A0EC3">
      <w:pPr>
        <w:pStyle w:val="a8"/>
        <w:rPr>
          <w:sz w:val="28"/>
          <w:szCs w:val="28"/>
        </w:rPr>
      </w:pPr>
      <w:bookmarkStart w:id="24" w:name="anchor10112"/>
      <w:bookmarkEnd w:id="24"/>
      <w:r w:rsidRPr="00DF1A60">
        <w:rPr>
          <w:sz w:val="28"/>
          <w:szCs w:val="28"/>
        </w:rPr>
        <w:t xml:space="preserve">б) признать, что при исполнении должностных обязанностей лицом, направившим </w:t>
      </w:r>
      <w:hyperlink w:anchor="anchor10100" w:history="1">
        <w:r w:rsidRPr="00DF1A60">
          <w:rPr>
            <w:sz w:val="28"/>
            <w:szCs w:val="28"/>
          </w:rPr>
          <w:t>Уведомление</w:t>
        </w:r>
      </w:hyperlink>
      <w:r w:rsidRPr="00DF1A60">
        <w:rPr>
          <w:sz w:val="28"/>
          <w:szCs w:val="28"/>
        </w:rPr>
        <w:t>, личная заинтересованность приводит или может привести к конфликту интересов;</w:t>
      </w:r>
    </w:p>
    <w:p w:rsidR="005A0EC3" w:rsidRPr="00DF1A60" w:rsidRDefault="005A0EC3" w:rsidP="005A0EC3">
      <w:pPr>
        <w:pStyle w:val="a8"/>
        <w:rPr>
          <w:sz w:val="28"/>
          <w:szCs w:val="28"/>
        </w:rPr>
      </w:pPr>
      <w:bookmarkStart w:id="25" w:name="anchor10113"/>
      <w:bookmarkEnd w:id="25"/>
      <w:r w:rsidRPr="00DF1A60">
        <w:rPr>
          <w:sz w:val="28"/>
          <w:szCs w:val="28"/>
        </w:rPr>
        <w:t xml:space="preserve">в) признать, что лицом, направившим </w:t>
      </w:r>
      <w:hyperlink w:anchor="anchor10100" w:history="1">
        <w:r w:rsidRPr="00DF1A60">
          <w:rPr>
            <w:sz w:val="28"/>
            <w:szCs w:val="28"/>
          </w:rPr>
          <w:t>Уведомление</w:t>
        </w:r>
      </w:hyperlink>
      <w:r w:rsidRPr="00DF1A60">
        <w:rPr>
          <w:sz w:val="28"/>
          <w:szCs w:val="28"/>
        </w:rPr>
        <w:t>, не соблюдались требования об урегулировании конфликта интересов;</w:t>
      </w:r>
    </w:p>
    <w:p w:rsidR="005A0EC3" w:rsidRPr="00DF1A60" w:rsidRDefault="005A0EC3" w:rsidP="005A0EC3">
      <w:pPr>
        <w:pStyle w:val="a8"/>
        <w:rPr>
          <w:sz w:val="28"/>
          <w:szCs w:val="28"/>
        </w:rPr>
      </w:pPr>
      <w:bookmarkStart w:id="26" w:name="anchor10114"/>
      <w:bookmarkEnd w:id="26"/>
      <w:r w:rsidRPr="00DF1A60">
        <w:rPr>
          <w:sz w:val="28"/>
          <w:szCs w:val="28"/>
        </w:rPr>
        <w:t xml:space="preserve">г) о необходимости рассмотреть </w:t>
      </w:r>
      <w:hyperlink w:anchor="anchor10100" w:history="1">
        <w:r w:rsidRPr="00DF1A60">
          <w:rPr>
            <w:sz w:val="28"/>
            <w:szCs w:val="28"/>
          </w:rPr>
          <w:t>Уведомление</w:t>
        </w:r>
      </w:hyperlink>
      <w:r w:rsidRPr="00DF1A60">
        <w:rPr>
          <w:sz w:val="28"/>
          <w:szCs w:val="28"/>
        </w:rPr>
        <w:t xml:space="preserve"> на заседании Комиссии.</w:t>
      </w:r>
    </w:p>
    <w:p w:rsidR="005A0EC3" w:rsidRPr="00DF1A60" w:rsidRDefault="005A0EC3" w:rsidP="005A0EC3">
      <w:pPr>
        <w:pStyle w:val="a8"/>
        <w:rPr>
          <w:sz w:val="28"/>
          <w:szCs w:val="28"/>
        </w:rPr>
      </w:pPr>
      <w:bookmarkStart w:id="27" w:name="anchor1012"/>
      <w:bookmarkEnd w:id="27"/>
      <w:r w:rsidRPr="00DF1A60">
        <w:rPr>
          <w:sz w:val="28"/>
          <w:szCs w:val="28"/>
        </w:rPr>
        <w:t xml:space="preserve">12. В случае принятия решения, предусмотренного </w:t>
      </w:r>
      <w:hyperlink w:anchor="anchor10112" w:history="1">
        <w:r w:rsidRPr="00DF1A60">
          <w:rPr>
            <w:sz w:val="28"/>
            <w:szCs w:val="28"/>
          </w:rPr>
          <w:t xml:space="preserve">подпунктом </w:t>
        </w:r>
        <w:r w:rsidR="00DF1A60">
          <w:rPr>
            <w:sz w:val="28"/>
            <w:szCs w:val="28"/>
          </w:rPr>
          <w:t>«б»</w:t>
        </w:r>
        <w:r w:rsidRPr="00DF1A60">
          <w:rPr>
            <w:sz w:val="28"/>
            <w:szCs w:val="28"/>
          </w:rPr>
          <w:t xml:space="preserve"> пункта 11</w:t>
        </w:r>
      </w:hyperlink>
      <w:r w:rsidRPr="00DF1A60">
        <w:rPr>
          <w:sz w:val="28"/>
          <w:szCs w:val="28"/>
        </w:rPr>
        <w:t xml:space="preserve"> настоящего Положения, в соответствии с законодательством Российской Федерации </w:t>
      </w:r>
      <w:r w:rsidR="0002713C" w:rsidRPr="00DF1A60">
        <w:rPr>
          <w:sz w:val="28"/>
          <w:szCs w:val="28"/>
        </w:rPr>
        <w:t>председатель суда</w:t>
      </w:r>
      <w:r w:rsidRPr="00DF1A60">
        <w:rPr>
          <w:sz w:val="28"/>
          <w:szCs w:val="28"/>
        </w:rPr>
        <w:t xml:space="preserve"> принимает меры или обеспечивает меры по предотвращению или урегулированию конфликта интересов либо рекомендует лицу, направившему </w:t>
      </w:r>
      <w:hyperlink w:anchor="anchor10100" w:history="1">
        <w:r w:rsidRPr="00DF1A60">
          <w:rPr>
            <w:sz w:val="28"/>
            <w:szCs w:val="28"/>
          </w:rPr>
          <w:t>Уведомление</w:t>
        </w:r>
      </w:hyperlink>
      <w:r w:rsidRPr="00DF1A60">
        <w:rPr>
          <w:sz w:val="28"/>
          <w:szCs w:val="28"/>
        </w:rPr>
        <w:t>, принять такие меры.</w:t>
      </w:r>
    </w:p>
    <w:p w:rsidR="005A0EC3" w:rsidRPr="00DF1A60" w:rsidRDefault="005A0EC3" w:rsidP="005A0EC3">
      <w:pPr>
        <w:pStyle w:val="a8"/>
        <w:rPr>
          <w:sz w:val="28"/>
          <w:szCs w:val="28"/>
        </w:rPr>
      </w:pPr>
      <w:bookmarkStart w:id="28" w:name="anchor1013"/>
      <w:bookmarkEnd w:id="28"/>
      <w:r w:rsidRPr="00DF1A60">
        <w:rPr>
          <w:sz w:val="28"/>
          <w:szCs w:val="28"/>
        </w:rPr>
        <w:t xml:space="preserve">13. В случае принятия решения, предусмотренного </w:t>
      </w:r>
      <w:hyperlink w:anchor="anchor10113" w:history="1">
        <w:r w:rsidRPr="00DF1A60">
          <w:rPr>
            <w:sz w:val="28"/>
            <w:szCs w:val="28"/>
          </w:rPr>
          <w:t xml:space="preserve">подпунктом </w:t>
        </w:r>
        <w:r w:rsidR="00DF1A60">
          <w:rPr>
            <w:sz w:val="28"/>
            <w:szCs w:val="28"/>
          </w:rPr>
          <w:t>«</w:t>
        </w:r>
        <w:r w:rsidRPr="00DF1A60">
          <w:rPr>
            <w:sz w:val="28"/>
            <w:szCs w:val="28"/>
          </w:rPr>
          <w:t>в</w:t>
        </w:r>
        <w:r w:rsidR="00DF1A60">
          <w:rPr>
            <w:sz w:val="28"/>
            <w:szCs w:val="28"/>
          </w:rPr>
          <w:t>»</w:t>
        </w:r>
        <w:r w:rsidRPr="00DF1A60">
          <w:rPr>
            <w:sz w:val="28"/>
            <w:szCs w:val="28"/>
          </w:rPr>
          <w:t xml:space="preserve"> пункта 11</w:t>
        </w:r>
      </w:hyperlink>
      <w:r w:rsidRPr="00DF1A60">
        <w:rPr>
          <w:sz w:val="28"/>
          <w:szCs w:val="28"/>
        </w:rPr>
        <w:t xml:space="preserve"> настоящего Положения, </w:t>
      </w:r>
      <w:r w:rsidR="00932933" w:rsidRPr="00DF1A60">
        <w:rPr>
          <w:sz w:val="28"/>
          <w:szCs w:val="28"/>
        </w:rPr>
        <w:t>председатель суда</w:t>
      </w:r>
      <w:r w:rsidRPr="00DF1A60">
        <w:rPr>
          <w:sz w:val="28"/>
          <w:szCs w:val="28"/>
        </w:rPr>
        <w:t xml:space="preserve"> или уполномоченное им должностное лицо рассматривает вопрос о проведении в установленном порядке проверки в отношении лица, направившего </w:t>
      </w:r>
      <w:hyperlink w:anchor="anchor10100" w:history="1">
        <w:r w:rsidRPr="00DF1A60">
          <w:rPr>
            <w:sz w:val="28"/>
            <w:szCs w:val="28"/>
          </w:rPr>
          <w:t>Уведомление</w:t>
        </w:r>
      </w:hyperlink>
      <w:r w:rsidRPr="00DF1A60">
        <w:rPr>
          <w:sz w:val="28"/>
          <w:szCs w:val="28"/>
        </w:rPr>
        <w:t>.</w:t>
      </w:r>
    </w:p>
    <w:p w:rsidR="005A0EC3" w:rsidRPr="00DF1A60" w:rsidRDefault="005A0EC3" w:rsidP="005A0EC3">
      <w:pPr>
        <w:pStyle w:val="a8"/>
        <w:rPr>
          <w:sz w:val="28"/>
          <w:szCs w:val="28"/>
        </w:rPr>
      </w:pPr>
      <w:bookmarkStart w:id="29" w:name="anchor1014"/>
      <w:bookmarkEnd w:id="29"/>
      <w:r w:rsidRPr="00DF1A60">
        <w:rPr>
          <w:sz w:val="28"/>
          <w:szCs w:val="28"/>
        </w:rPr>
        <w:t xml:space="preserve">14. В случае принятия решения, предусмотренного </w:t>
      </w:r>
      <w:hyperlink w:anchor="anchor10114" w:history="1">
        <w:r w:rsidRPr="00DF1A60">
          <w:rPr>
            <w:sz w:val="28"/>
            <w:szCs w:val="28"/>
          </w:rPr>
          <w:t xml:space="preserve">подпунктом </w:t>
        </w:r>
        <w:r w:rsidR="00DF1A60">
          <w:rPr>
            <w:sz w:val="28"/>
            <w:szCs w:val="28"/>
          </w:rPr>
          <w:t>«</w:t>
        </w:r>
        <w:r w:rsidRPr="00DF1A60">
          <w:rPr>
            <w:sz w:val="28"/>
            <w:szCs w:val="28"/>
          </w:rPr>
          <w:t>г</w:t>
        </w:r>
        <w:r w:rsidR="00DF1A60">
          <w:rPr>
            <w:sz w:val="28"/>
            <w:szCs w:val="28"/>
          </w:rPr>
          <w:t>»</w:t>
        </w:r>
        <w:r w:rsidRPr="00DF1A60">
          <w:rPr>
            <w:sz w:val="28"/>
            <w:szCs w:val="28"/>
          </w:rPr>
          <w:t xml:space="preserve"> пункта 11</w:t>
        </w:r>
      </w:hyperlink>
      <w:r w:rsidRPr="00DF1A60">
        <w:rPr>
          <w:sz w:val="28"/>
          <w:szCs w:val="28"/>
        </w:rPr>
        <w:t xml:space="preserve"> настоящего Положения, </w:t>
      </w:r>
      <w:hyperlink w:anchor="anchor10100" w:history="1">
        <w:r w:rsidRPr="00DF1A60">
          <w:rPr>
            <w:sz w:val="28"/>
            <w:szCs w:val="28"/>
          </w:rPr>
          <w:t>Уведомление</w:t>
        </w:r>
      </w:hyperlink>
      <w:r w:rsidRPr="00DF1A60">
        <w:rPr>
          <w:sz w:val="28"/>
          <w:szCs w:val="28"/>
        </w:rPr>
        <w:t>, заключение и другие материалы направляются в Комиссию.</w:t>
      </w:r>
    </w:p>
    <w:p w:rsidR="005A0EC3" w:rsidRPr="00DF1A60" w:rsidRDefault="005A0EC3" w:rsidP="005A0EC3">
      <w:pPr>
        <w:pStyle w:val="a8"/>
        <w:rPr>
          <w:sz w:val="28"/>
          <w:szCs w:val="28"/>
        </w:rPr>
      </w:pPr>
    </w:p>
    <w:p w:rsidR="005B14D1" w:rsidRDefault="0031073A" w:rsidP="00932933">
      <w:pPr>
        <w:jc w:val="both"/>
        <w:rPr>
          <w:sz w:val="28"/>
          <w:szCs w:val="28"/>
        </w:rPr>
      </w:pPr>
      <w:bookmarkStart w:id="30" w:name="anchor10100"/>
      <w:bookmarkEnd w:id="3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5B14D1" w:rsidRDefault="005B14D1" w:rsidP="00932933">
      <w:pPr>
        <w:jc w:val="both"/>
        <w:rPr>
          <w:sz w:val="28"/>
          <w:szCs w:val="28"/>
        </w:rPr>
      </w:pPr>
    </w:p>
    <w:p w:rsidR="00932933" w:rsidRPr="00DF1A60" w:rsidRDefault="0031073A" w:rsidP="0093293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32933" w:rsidRPr="001B299A" w:rsidRDefault="00DF1A60" w:rsidP="005B14D1">
      <w:pPr>
        <w:jc w:val="right"/>
        <w:rPr>
          <w:sz w:val="28"/>
          <w:szCs w:val="28"/>
        </w:rPr>
      </w:pPr>
      <w:r>
        <w:tab/>
      </w:r>
      <w:r w:rsidR="001B299A" w:rsidRPr="001B299A">
        <w:rPr>
          <w:sz w:val="28"/>
          <w:szCs w:val="28"/>
        </w:rPr>
        <w:t>Приложение</w:t>
      </w:r>
      <w:r w:rsidRPr="001B299A">
        <w:rPr>
          <w:sz w:val="28"/>
          <w:szCs w:val="28"/>
        </w:rPr>
        <w:t xml:space="preserve"> № 1 к </w:t>
      </w:r>
      <w:r w:rsidR="001B299A" w:rsidRPr="001B299A">
        <w:rPr>
          <w:sz w:val="28"/>
          <w:szCs w:val="28"/>
        </w:rPr>
        <w:t>Положению</w:t>
      </w:r>
      <w:r w:rsidRPr="001B299A">
        <w:rPr>
          <w:sz w:val="28"/>
          <w:szCs w:val="28"/>
        </w:rPr>
        <w:t xml:space="preserve"> </w:t>
      </w:r>
    </w:p>
    <w:p w:rsidR="005A0EC3" w:rsidRPr="001B299A" w:rsidRDefault="005A0EC3" w:rsidP="005B14D1">
      <w:pPr>
        <w:pStyle w:val="a8"/>
        <w:jc w:val="right"/>
        <w:rPr>
          <w:rFonts w:cs="Times New Roman"/>
          <w:szCs w:val="24"/>
        </w:rPr>
      </w:pPr>
    </w:p>
    <w:p w:rsidR="001B299A" w:rsidRPr="001B299A" w:rsidRDefault="005A0EC3" w:rsidP="005B14D1">
      <w:pPr>
        <w:pStyle w:val="OEM"/>
        <w:jc w:val="right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</w:rPr>
        <w:t xml:space="preserve">                                              </w:t>
      </w:r>
      <w:r w:rsidR="00932933" w:rsidRPr="001B299A">
        <w:rPr>
          <w:rFonts w:ascii="Times New Roman" w:hAnsi="Times New Roman" w:cs="Times New Roman"/>
          <w:sz w:val="28"/>
          <w:szCs w:val="28"/>
        </w:rPr>
        <w:t xml:space="preserve">Председателю Арбитражного суда </w:t>
      </w:r>
    </w:p>
    <w:p w:rsidR="005A0EC3" w:rsidRPr="001B299A" w:rsidRDefault="00932933" w:rsidP="005B14D1">
      <w:pPr>
        <w:pStyle w:val="OEM"/>
        <w:jc w:val="right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5B14D1" w:rsidRDefault="00932933" w:rsidP="005B14D1">
      <w:pPr>
        <w:pStyle w:val="OEM"/>
        <w:jc w:val="right"/>
        <w:rPr>
          <w:rFonts w:ascii="Times New Roman" w:hAnsi="Times New Roman" w:cs="Times New Roman"/>
          <w:sz w:val="16"/>
          <w:szCs w:val="16"/>
        </w:rPr>
      </w:pPr>
      <w:r w:rsidRPr="001B299A">
        <w:rPr>
          <w:rFonts w:ascii="Times New Roman" w:hAnsi="Times New Roman" w:cs="Times New Roman"/>
        </w:rPr>
        <w:t>___________</w:t>
      </w:r>
      <w:r w:rsidR="001B299A">
        <w:rPr>
          <w:rFonts w:ascii="Times New Roman" w:hAnsi="Times New Roman" w:cs="Times New Roman"/>
        </w:rPr>
        <w:t>_______</w:t>
      </w:r>
      <w:r w:rsidRPr="001B299A">
        <w:rPr>
          <w:rFonts w:ascii="Times New Roman" w:hAnsi="Times New Roman" w:cs="Times New Roman"/>
        </w:rPr>
        <w:t>________________</w:t>
      </w:r>
    </w:p>
    <w:p w:rsidR="001B299A" w:rsidRPr="005B14D1" w:rsidRDefault="005B14D1" w:rsidP="005B14D1">
      <w:pPr>
        <w:pStyle w:val="OEM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</w:t>
      </w:r>
      <w:r w:rsidR="001B299A" w:rsidRPr="001B299A">
        <w:rPr>
          <w:rFonts w:ascii="Times New Roman" w:hAnsi="Times New Roman" w:cs="Times New Roman"/>
          <w:sz w:val="20"/>
          <w:szCs w:val="20"/>
        </w:rPr>
        <w:t>(Ф.И.О.)</w:t>
      </w:r>
    </w:p>
    <w:p w:rsidR="005A0EC3" w:rsidRPr="001B299A" w:rsidRDefault="005B14D1" w:rsidP="005B14D1">
      <w:pPr>
        <w:pStyle w:val="OEM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5A0EC3" w:rsidRPr="001B299A">
        <w:rPr>
          <w:rFonts w:ascii="Times New Roman" w:hAnsi="Times New Roman" w:cs="Times New Roman"/>
        </w:rPr>
        <w:t>от ____________________</w:t>
      </w:r>
      <w:r>
        <w:rPr>
          <w:rFonts w:ascii="Times New Roman" w:hAnsi="Times New Roman" w:cs="Times New Roman"/>
        </w:rPr>
        <w:t>__________</w:t>
      </w:r>
    </w:p>
    <w:p w:rsidR="005B14D1" w:rsidRDefault="005B14D1" w:rsidP="005B14D1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</w:t>
      </w:r>
      <w:proofErr w:type="gramStart"/>
      <w:r w:rsidRPr="005B14D1">
        <w:rPr>
          <w:rFonts w:ascii="Times New Roman" w:hAnsi="Times New Roman" w:cs="Times New Roman"/>
          <w:sz w:val="20"/>
          <w:szCs w:val="20"/>
        </w:rPr>
        <w:t>(на</w:t>
      </w:r>
      <w:r w:rsidR="005A0EC3" w:rsidRPr="005B14D1">
        <w:rPr>
          <w:rFonts w:ascii="Times New Roman" w:hAnsi="Times New Roman" w:cs="Times New Roman"/>
          <w:sz w:val="20"/>
          <w:szCs w:val="20"/>
        </w:rPr>
        <w:t>именование</w:t>
      </w:r>
      <w:r w:rsidR="005A0EC3" w:rsidRPr="001B299A">
        <w:rPr>
          <w:rFonts w:ascii="Times New Roman" w:hAnsi="Times New Roman" w:cs="Times New Roman"/>
          <w:sz w:val="20"/>
          <w:szCs w:val="20"/>
        </w:rPr>
        <w:t xml:space="preserve"> занимаемой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B299A" w:rsidRPr="001B299A">
        <w:rPr>
          <w:rFonts w:ascii="Times New Roman" w:hAnsi="Times New Roman" w:cs="Times New Roman"/>
          <w:sz w:val="20"/>
          <w:szCs w:val="20"/>
        </w:rPr>
        <w:t>д</w:t>
      </w:r>
      <w:r w:rsidR="001B299A">
        <w:rPr>
          <w:rFonts w:ascii="Times New Roman" w:hAnsi="Times New Roman" w:cs="Times New Roman"/>
          <w:sz w:val="20"/>
          <w:szCs w:val="20"/>
        </w:rPr>
        <w:t xml:space="preserve">олжности, </w:t>
      </w:r>
      <w:proofErr w:type="gramEnd"/>
    </w:p>
    <w:p w:rsidR="005B14D1" w:rsidRDefault="005B14D1" w:rsidP="005B14D1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</w:p>
    <w:p w:rsidR="005B14D1" w:rsidRDefault="005B14D1" w:rsidP="005B14D1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_______________________________________</w:t>
      </w:r>
    </w:p>
    <w:p w:rsidR="005A0EC3" w:rsidRPr="001B299A" w:rsidRDefault="005B14D1" w:rsidP="005B14D1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  <w:proofErr w:type="gramStart"/>
      <w:r w:rsidR="001B299A" w:rsidRPr="001B299A">
        <w:rPr>
          <w:rFonts w:ascii="Times New Roman" w:hAnsi="Times New Roman" w:cs="Times New Roman"/>
          <w:sz w:val="20"/>
          <w:szCs w:val="20"/>
        </w:rPr>
        <w:t>Ф.И.О.,</w:t>
      </w:r>
      <w:r w:rsidR="001B299A">
        <w:rPr>
          <w:rFonts w:ascii="Times New Roman" w:hAnsi="Times New Roman" w:cs="Times New Roman"/>
          <w:sz w:val="20"/>
          <w:szCs w:val="20"/>
        </w:rPr>
        <w:t xml:space="preserve"> </w:t>
      </w:r>
      <w:r w:rsidR="005A0EC3" w:rsidRPr="001B299A">
        <w:rPr>
          <w:rFonts w:ascii="Times New Roman" w:hAnsi="Times New Roman" w:cs="Times New Roman"/>
          <w:sz w:val="20"/>
          <w:szCs w:val="20"/>
        </w:rPr>
        <w:t>номер телефона)</w:t>
      </w:r>
      <w:proofErr w:type="gramEnd"/>
    </w:p>
    <w:p w:rsidR="005A0EC3" w:rsidRDefault="005A0EC3" w:rsidP="005B14D1">
      <w:pPr>
        <w:pStyle w:val="OEM"/>
        <w:jc w:val="right"/>
        <w:rPr>
          <w:rFonts w:ascii="Times New Roman" w:hAnsi="Times New Roman" w:cs="Times New Roman"/>
        </w:rPr>
      </w:pPr>
      <w:r w:rsidRPr="001B299A">
        <w:rPr>
          <w:rFonts w:ascii="Times New Roman" w:hAnsi="Times New Roman" w:cs="Times New Roman"/>
        </w:rPr>
        <w:t xml:space="preserve">                                              </w:t>
      </w:r>
      <w:r w:rsidR="001B299A">
        <w:rPr>
          <w:rFonts w:ascii="Times New Roman" w:hAnsi="Times New Roman" w:cs="Times New Roman"/>
        </w:rPr>
        <w:tab/>
      </w:r>
      <w:r w:rsidR="001B299A">
        <w:rPr>
          <w:rFonts w:ascii="Times New Roman" w:hAnsi="Times New Roman" w:cs="Times New Roman"/>
        </w:rPr>
        <w:tab/>
      </w:r>
      <w:r w:rsidR="001B299A">
        <w:rPr>
          <w:rFonts w:ascii="Times New Roman" w:hAnsi="Times New Roman" w:cs="Times New Roman"/>
        </w:rPr>
        <w:tab/>
      </w:r>
      <w:r w:rsidR="001B299A">
        <w:rPr>
          <w:rFonts w:ascii="Times New Roman" w:hAnsi="Times New Roman" w:cs="Times New Roman"/>
        </w:rPr>
        <w:tab/>
      </w:r>
      <w:r w:rsidR="005B14D1">
        <w:rPr>
          <w:rFonts w:ascii="Times New Roman" w:hAnsi="Times New Roman" w:cs="Times New Roman"/>
        </w:rPr>
        <w:t>___</w:t>
      </w:r>
      <w:r w:rsidRPr="001B299A">
        <w:rPr>
          <w:rFonts w:ascii="Times New Roman" w:hAnsi="Times New Roman" w:cs="Times New Roman"/>
        </w:rPr>
        <w:t>____________________</w:t>
      </w:r>
      <w:r w:rsidR="001B299A">
        <w:rPr>
          <w:rFonts w:ascii="Times New Roman" w:hAnsi="Times New Roman" w:cs="Times New Roman"/>
        </w:rPr>
        <w:t>_____</w:t>
      </w:r>
      <w:r w:rsidRPr="001B299A">
        <w:rPr>
          <w:rFonts w:ascii="Times New Roman" w:hAnsi="Times New Roman" w:cs="Times New Roman"/>
        </w:rPr>
        <w:t>____</w:t>
      </w:r>
      <w:r w:rsidR="001B299A">
        <w:rPr>
          <w:rFonts w:ascii="Times New Roman" w:hAnsi="Times New Roman" w:cs="Times New Roman"/>
        </w:rPr>
        <w:t>_</w:t>
      </w:r>
      <w:r w:rsidRPr="001B299A">
        <w:rPr>
          <w:rFonts w:ascii="Times New Roman" w:hAnsi="Times New Roman" w:cs="Times New Roman"/>
        </w:rPr>
        <w:t>_</w:t>
      </w:r>
    </w:p>
    <w:p w:rsidR="005A0EC3" w:rsidRDefault="005A0EC3" w:rsidP="005A0EC3">
      <w:pPr>
        <w:pStyle w:val="a8"/>
        <w:rPr>
          <w:rFonts w:cs="Times New Roman"/>
          <w:szCs w:val="24"/>
        </w:rPr>
      </w:pPr>
    </w:p>
    <w:p w:rsidR="005B14D1" w:rsidRPr="001B299A" w:rsidRDefault="005B14D1" w:rsidP="005A0EC3">
      <w:pPr>
        <w:pStyle w:val="a8"/>
        <w:rPr>
          <w:rFonts w:cs="Times New Roman"/>
          <w:szCs w:val="24"/>
        </w:rPr>
      </w:pPr>
    </w:p>
    <w:p w:rsidR="005A0EC3" w:rsidRPr="001B299A" w:rsidRDefault="005A0EC3" w:rsidP="001B299A">
      <w:pPr>
        <w:pStyle w:val="OEM"/>
        <w:jc w:val="center"/>
        <w:rPr>
          <w:rFonts w:ascii="Times New Roman" w:hAnsi="Times New Roman" w:cs="Times New Roman"/>
        </w:rPr>
      </w:pPr>
      <w:r w:rsidRPr="001B299A">
        <w:rPr>
          <w:rFonts w:ascii="Times New Roman" w:hAnsi="Times New Roman" w:cs="Times New Roman"/>
          <w:b/>
          <w:color w:val="26282F"/>
        </w:rPr>
        <w:t>Уведомление</w:t>
      </w:r>
    </w:p>
    <w:p w:rsidR="005A0EC3" w:rsidRPr="001B299A" w:rsidRDefault="005A0EC3" w:rsidP="001B299A">
      <w:pPr>
        <w:pStyle w:val="OEM"/>
        <w:jc w:val="center"/>
        <w:rPr>
          <w:rFonts w:ascii="Times New Roman" w:hAnsi="Times New Roman" w:cs="Times New Roman"/>
        </w:rPr>
      </w:pPr>
      <w:r w:rsidRPr="001B299A">
        <w:rPr>
          <w:rFonts w:ascii="Times New Roman" w:hAnsi="Times New Roman" w:cs="Times New Roman"/>
          <w:b/>
          <w:color w:val="26282F"/>
        </w:rPr>
        <w:t xml:space="preserve">о возникновении личной заинтересованности при исполнении </w:t>
      </w:r>
      <w:proofErr w:type="gramStart"/>
      <w:r w:rsidRPr="001B299A">
        <w:rPr>
          <w:rFonts w:ascii="Times New Roman" w:hAnsi="Times New Roman" w:cs="Times New Roman"/>
          <w:b/>
          <w:color w:val="26282F"/>
        </w:rPr>
        <w:t>должностных</w:t>
      </w:r>
      <w:proofErr w:type="gramEnd"/>
    </w:p>
    <w:p w:rsidR="005A0EC3" w:rsidRPr="001B299A" w:rsidRDefault="005A0EC3" w:rsidP="001B299A">
      <w:pPr>
        <w:pStyle w:val="OEM"/>
        <w:jc w:val="center"/>
        <w:rPr>
          <w:rFonts w:ascii="Times New Roman" w:hAnsi="Times New Roman" w:cs="Times New Roman"/>
        </w:rPr>
      </w:pPr>
      <w:r w:rsidRPr="001B299A">
        <w:rPr>
          <w:rFonts w:ascii="Times New Roman" w:hAnsi="Times New Roman" w:cs="Times New Roman"/>
          <w:b/>
          <w:color w:val="26282F"/>
        </w:rPr>
        <w:t xml:space="preserve">обязанностей, </w:t>
      </w:r>
      <w:proofErr w:type="gramStart"/>
      <w:r w:rsidRPr="001B299A">
        <w:rPr>
          <w:rFonts w:ascii="Times New Roman" w:hAnsi="Times New Roman" w:cs="Times New Roman"/>
          <w:b/>
          <w:color w:val="26282F"/>
        </w:rPr>
        <w:t>которая</w:t>
      </w:r>
      <w:proofErr w:type="gramEnd"/>
      <w:r w:rsidRPr="001B299A">
        <w:rPr>
          <w:rFonts w:ascii="Times New Roman" w:hAnsi="Times New Roman" w:cs="Times New Roman"/>
          <w:b/>
          <w:color w:val="26282F"/>
        </w:rPr>
        <w:t xml:space="preserve"> приводит или может привести к конфликту интересов</w:t>
      </w:r>
    </w:p>
    <w:p w:rsidR="005A0EC3" w:rsidRPr="001B299A" w:rsidRDefault="005A0EC3" w:rsidP="001B299A">
      <w:pPr>
        <w:pStyle w:val="a8"/>
        <w:jc w:val="center"/>
        <w:rPr>
          <w:rFonts w:cs="Times New Roman"/>
          <w:szCs w:val="24"/>
        </w:rPr>
      </w:pPr>
    </w:p>
    <w:p w:rsidR="005A0EC3" w:rsidRPr="001B299A" w:rsidRDefault="005A0EC3" w:rsidP="005A0EC3">
      <w:pPr>
        <w:pStyle w:val="OEM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  <w:sz w:val="28"/>
          <w:szCs w:val="28"/>
        </w:rPr>
        <w:t xml:space="preserve">      Я, ____________________________________________________________,</w:t>
      </w:r>
    </w:p>
    <w:p w:rsidR="005A0EC3" w:rsidRPr="001B299A" w:rsidRDefault="005A0EC3" w:rsidP="001B299A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 w:rsidRPr="001B299A">
        <w:rPr>
          <w:rFonts w:ascii="Times New Roman" w:hAnsi="Times New Roman" w:cs="Times New Roman"/>
          <w:sz w:val="20"/>
          <w:szCs w:val="20"/>
        </w:rPr>
        <w:t>(Ф.И.О.)</w:t>
      </w:r>
    </w:p>
    <w:p w:rsidR="005A0EC3" w:rsidRPr="001B299A" w:rsidRDefault="005A0EC3" w:rsidP="005A0EC3">
      <w:pPr>
        <w:pStyle w:val="OEM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  <w:sz w:val="28"/>
          <w:szCs w:val="28"/>
        </w:rPr>
        <w:t>сообщаю  о возникновении  у меня личной заинтересованности при исполнении</w:t>
      </w:r>
      <w:r w:rsidR="005B14D1">
        <w:rPr>
          <w:rFonts w:ascii="Times New Roman" w:hAnsi="Times New Roman" w:cs="Times New Roman"/>
          <w:sz w:val="28"/>
          <w:szCs w:val="28"/>
        </w:rPr>
        <w:t xml:space="preserve"> </w:t>
      </w:r>
      <w:r w:rsidRPr="001B299A">
        <w:rPr>
          <w:rFonts w:ascii="Times New Roman" w:hAnsi="Times New Roman" w:cs="Times New Roman"/>
          <w:sz w:val="28"/>
          <w:szCs w:val="28"/>
        </w:rPr>
        <w:t>должностных обязанностей, которая приводит или может привести к конфликту</w:t>
      </w:r>
      <w:r w:rsidR="005B14D1">
        <w:rPr>
          <w:rFonts w:ascii="Times New Roman" w:hAnsi="Times New Roman" w:cs="Times New Roman"/>
          <w:sz w:val="28"/>
          <w:szCs w:val="28"/>
        </w:rPr>
        <w:t xml:space="preserve"> </w:t>
      </w:r>
      <w:r w:rsidRPr="001B299A">
        <w:rPr>
          <w:rFonts w:ascii="Times New Roman" w:hAnsi="Times New Roman" w:cs="Times New Roman"/>
          <w:sz w:val="28"/>
          <w:szCs w:val="28"/>
        </w:rPr>
        <w:t>интересов (</w:t>
      </w:r>
      <w:proofErr w:type="gramStart"/>
      <w:r w:rsidRPr="001B299A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1B299A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5A0EC3" w:rsidRPr="001B299A" w:rsidRDefault="005A0EC3" w:rsidP="005A0EC3">
      <w:pPr>
        <w:pStyle w:val="OEM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  <w:sz w:val="28"/>
          <w:szCs w:val="28"/>
        </w:rPr>
        <w:t xml:space="preserve">      Обстоятельства,    являющиеся   основанием   возникновения   личной</w:t>
      </w:r>
    </w:p>
    <w:p w:rsidR="005A0EC3" w:rsidRDefault="005A0EC3" w:rsidP="005A0EC3">
      <w:pPr>
        <w:pStyle w:val="OEM"/>
        <w:rPr>
          <w:sz w:val="22"/>
        </w:rPr>
      </w:pPr>
      <w:r w:rsidRPr="001B299A">
        <w:rPr>
          <w:rFonts w:ascii="Times New Roman" w:hAnsi="Times New Roman" w:cs="Times New Roman"/>
          <w:sz w:val="28"/>
          <w:szCs w:val="28"/>
        </w:rPr>
        <w:t xml:space="preserve">заинтересованности: </w:t>
      </w:r>
      <w:r>
        <w:rPr>
          <w:sz w:val="22"/>
        </w:rPr>
        <w:t>_____________________</w:t>
      </w:r>
      <w:r w:rsidR="005B14D1">
        <w:rPr>
          <w:sz w:val="22"/>
        </w:rPr>
        <w:t>______________________________</w:t>
      </w:r>
    </w:p>
    <w:p w:rsidR="005A0EC3" w:rsidRDefault="005A0EC3" w:rsidP="005A0EC3">
      <w:pPr>
        <w:pStyle w:val="OEM"/>
        <w:rPr>
          <w:sz w:val="22"/>
        </w:rPr>
      </w:pPr>
      <w:r>
        <w:rPr>
          <w:sz w:val="22"/>
        </w:rPr>
        <w:t>_________________________________________</w:t>
      </w:r>
      <w:r w:rsidR="005B14D1">
        <w:rPr>
          <w:sz w:val="22"/>
        </w:rPr>
        <w:t>_____________________________</w:t>
      </w:r>
    </w:p>
    <w:p w:rsidR="005A0EC3" w:rsidRDefault="005A0EC3" w:rsidP="005A0EC3">
      <w:pPr>
        <w:pStyle w:val="OEM"/>
        <w:rPr>
          <w:sz w:val="22"/>
        </w:rPr>
      </w:pPr>
      <w:r>
        <w:rPr>
          <w:sz w:val="22"/>
        </w:rPr>
        <w:t>________________________________________</w:t>
      </w:r>
      <w:r w:rsidR="005B14D1">
        <w:rPr>
          <w:sz w:val="22"/>
        </w:rPr>
        <w:t>_____________________________</w:t>
      </w:r>
      <w:r>
        <w:rPr>
          <w:sz w:val="22"/>
        </w:rPr>
        <w:t>.</w:t>
      </w:r>
    </w:p>
    <w:p w:rsidR="005A0EC3" w:rsidRPr="001B299A" w:rsidRDefault="005A0EC3" w:rsidP="005A0EC3">
      <w:pPr>
        <w:pStyle w:val="OEM"/>
        <w:rPr>
          <w:rFonts w:ascii="Times New Roman" w:hAnsi="Times New Roman" w:cs="Times New Roman"/>
          <w:sz w:val="28"/>
          <w:szCs w:val="28"/>
        </w:rPr>
      </w:pPr>
      <w:r>
        <w:rPr>
          <w:sz w:val="22"/>
        </w:rPr>
        <w:t xml:space="preserve">   </w:t>
      </w:r>
      <w:r w:rsidRPr="001B299A">
        <w:rPr>
          <w:rFonts w:ascii="Times New Roman" w:hAnsi="Times New Roman" w:cs="Times New Roman"/>
          <w:sz w:val="28"/>
          <w:szCs w:val="28"/>
        </w:rPr>
        <w:t>Должностные  обязанности,  на исполнение которых  влияет  или может</w:t>
      </w:r>
    </w:p>
    <w:p w:rsidR="005A0EC3" w:rsidRDefault="005A0EC3" w:rsidP="005A0EC3">
      <w:pPr>
        <w:pStyle w:val="OEM"/>
        <w:rPr>
          <w:sz w:val="22"/>
        </w:rPr>
      </w:pPr>
      <w:r w:rsidRPr="001B299A">
        <w:rPr>
          <w:rFonts w:ascii="Times New Roman" w:hAnsi="Times New Roman" w:cs="Times New Roman"/>
          <w:sz w:val="28"/>
          <w:szCs w:val="28"/>
        </w:rPr>
        <w:t xml:space="preserve">повлиять личная заинтересованность: </w:t>
      </w:r>
      <w:r>
        <w:rPr>
          <w:sz w:val="22"/>
        </w:rPr>
        <w:t>_____</w:t>
      </w:r>
      <w:r w:rsidR="005B14D1">
        <w:rPr>
          <w:sz w:val="22"/>
        </w:rPr>
        <w:t>_______________________________</w:t>
      </w:r>
    </w:p>
    <w:p w:rsidR="005A0EC3" w:rsidRDefault="005A0EC3" w:rsidP="005A0EC3">
      <w:pPr>
        <w:pStyle w:val="OEM"/>
        <w:rPr>
          <w:sz w:val="22"/>
        </w:rPr>
      </w:pPr>
      <w:r>
        <w:rPr>
          <w:sz w:val="22"/>
        </w:rPr>
        <w:t>_________________________________________</w:t>
      </w:r>
      <w:r w:rsidR="005B14D1">
        <w:rPr>
          <w:sz w:val="22"/>
        </w:rPr>
        <w:t>_____________________________</w:t>
      </w:r>
    </w:p>
    <w:p w:rsidR="005A0EC3" w:rsidRDefault="005A0EC3" w:rsidP="005A0EC3">
      <w:pPr>
        <w:pStyle w:val="OEM"/>
        <w:rPr>
          <w:sz w:val="22"/>
        </w:rPr>
      </w:pPr>
      <w:r>
        <w:rPr>
          <w:sz w:val="22"/>
        </w:rPr>
        <w:t>_________________________________________</w:t>
      </w:r>
      <w:r w:rsidR="005B14D1">
        <w:rPr>
          <w:sz w:val="22"/>
        </w:rPr>
        <w:t>_____________________________</w:t>
      </w:r>
    </w:p>
    <w:p w:rsidR="005A0EC3" w:rsidRDefault="005A0EC3" w:rsidP="005A0EC3">
      <w:pPr>
        <w:pStyle w:val="OEM"/>
        <w:rPr>
          <w:sz w:val="22"/>
        </w:rPr>
      </w:pPr>
      <w:r>
        <w:rPr>
          <w:sz w:val="22"/>
        </w:rPr>
        <w:t>________________________________________</w:t>
      </w:r>
      <w:r w:rsidR="005B14D1">
        <w:rPr>
          <w:sz w:val="22"/>
        </w:rPr>
        <w:t>_____________________________</w:t>
      </w:r>
      <w:r>
        <w:rPr>
          <w:sz w:val="22"/>
        </w:rPr>
        <w:t>.</w:t>
      </w:r>
    </w:p>
    <w:p w:rsidR="005A0EC3" w:rsidRDefault="005A0EC3" w:rsidP="005A0EC3">
      <w:pPr>
        <w:pStyle w:val="OEM"/>
        <w:rPr>
          <w:sz w:val="22"/>
        </w:rPr>
      </w:pPr>
      <w:r>
        <w:rPr>
          <w:sz w:val="22"/>
        </w:rPr>
        <w:t xml:space="preserve">   </w:t>
      </w:r>
      <w:r w:rsidR="005B14D1">
        <w:rPr>
          <w:sz w:val="22"/>
        </w:rPr>
        <w:t xml:space="preserve"> </w:t>
      </w:r>
      <w:r w:rsidRPr="001B299A">
        <w:rPr>
          <w:rFonts w:ascii="Times New Roman" w:hAnsi="Times New Roman" w:cs="Times New Roman"/>
          <w:sz w:val="28"/>
          <w:szCs w:val="28"/>
        </w:rPr>
        <w:t>Предлагаемые  меры  по предотвращению  или урегулированию конфликта</w:t>
      </w:r>
      <w:r w:rsidR="005B14D1">
        <w:rPr>
          <w:rFonts w:ascii="Times New Roman" w:hAnsi="Times New Roman" w:cs="Times New Roman"/>
          <w:sz w:val="28"/>
          <w:szCs w:val="28"/>
        </w:rPr>
        <w:t xml:space="preserve"> </w:t>
      </w:r>
      <w:r w:rsidRPr="001B299A">
        <w:rPr>
          <w:rFonts w:ascii="Times New Roman" w:hAnsi="Times New Roman" w:cs="Times New Roman"/>
          <w:sz w:val="28"/>
          <w:szCs w:val="28"/>
        </w:rPr>
        <w:t>интересов:</w:t>
      </w:r>
      <w:r>
        <w:rPr>
          <w:sz w:val="22"/>
        </w:rPr>
        <w:t xml:space="preserve"> ______________________________</w:t>
      </w:r>
      <w:r w:rsidR="005B14D1">
        <w:rPr>
          <w:sz w:val="22"/>
        </w:rPr>
        <w:t>___________________</w:t>
      </w:r>
    </w:p>
    <w:p w:rsidR="005A0EC3" w:rsidRDefault="005A0EC3" w:rsidP="005A0EC3">
      <w:pPr>
        <w:pStyle w:val="OEM"/>
        <w:rPr>
          <w:sz w:val="22"/>
        </w:rPr>
      </w:pPr>
      <w:r>
        <w:rPr>
          <w:sz w:val="22"/>
        </w:rPr>
        <w:t>_________________________________________</w:t>
      </w:r>
      <w:r w:rsidR="005B14D1">
        <w:rPr>
          <w:sz w:val="22"/>
        </w:rPr>
        <w:t>_____________________________</w:t>
      </w:r>
    </w:p>
    <w:p w:rsidR="005A0EC3" w:rsidRDefault="005A0EC3" w:rsidP="005A0EC3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</w:t>
      </w:r>
      <w:r w:rsidR="005B14D1">
        <w:rPr>
          <w:sz w:val="22"/>
        </w:rPr>
        <w:t>_</w:t>
      </w:r>
      <w:r>
        <w:rPr>
          <w:sz w:val="22"/>
        </w:rPr>
        <w:t>.</w:t>
      </w:r>
    </w:p>
    <w:p w:rsidR="005A0EC3" w:rsidRPr="001B299A" w:rsidRDefault="005A0EC3" w:rsidP="005A0EC3">
      <w:pPr>
        <w:pStyle w:val="OEM"/>
        <w:rPr>
          <w:rFonts w:ascii="Times New Roman" w:hAnsi="Times New Roman" w:cs="Times New Roman"/>
          <w:sz w:val="28"/>
          <w:szCs w:val="28"/>
        </w:rPr>
      </w:pPr>
      <w:r>
        <w:rPr>
          <w:sz w:val="22"/>
        </w:rPr>
        <w:t xml:space="preserve">   </w:t>
      </w:r>
      <w:r w:rsidR="005B14D1">
        <w:rPr>
          <w:sz w:val="22"/>
        </w:rPr>
        <w:t xml:space="preserve"> </w:t>
      </w:r>
      <w:r w:rsidRPr="001B299A">
        <w:rPr>
          <w:rFonts w:ascii="Times New Roman" w:hAnsi="Times New Roman" w:cs="Times New Roman"/>
          <w:sz w:val="28"/>
          <w:szCs w:val="28"/>
        </w:rPr>
        <w:t>Прилагаю материалы, подтверждающие м</w:t>
      </w:r>
      <w:r w:rsidR="001B299A">
        <w:rPr>
          <w:rFonts w:ascii="Times New Roman" w:hAnsi="Times New Roman" w:cs="Times New Roman"/>
          <w:sz w:val="28"/>
          <w:szCs w:val="28"/>
        </w:rPr>
        <w:t xml:space="preserve">еры, принятые по предотвращению </w:t>
      </w:r>
      <w:r w:rsidRPr="001B299A">
        <w:rPr>
          <w:rFonts w:ascii="Times New Roman" w:hAnsi="Times New Roman" w:cs="Times New Roman"/>
          <w:sz w:val="28"/>
          <w:szCs w:val="28"/>
        </w:rPr>
        <w:t>или урегулированию конфликта интересов (при наличии):</w:t>
      </w:r>
      <w:r>
        <w:rPr>
          <w:sz w:val="22"/>
        </w:rPr>
        <w:t xml:space="preserve"> _____________________________________________________________________________________________________________________________________________________________________________________________________________</w:t>
      </w:r>
      <w:r w:rsidR="005B14D1">
        <w:rPr>
          <w:sz w:val="22"/>
        </w:rPr>
        <w:t>____</w:t>
      </w:r>
      <w:r>
        <w:rPr>
          <w:sz w:val="22"/>
        </w:rPr>
        <w:t>.</w:t>
      </w:r>
    </w:p>
    <w:p w:rsidR="005A0EC3" w:rsidRDefault="005A0EC3" w:rsidP="005A0EC3">
      <w:pPr>
        <w:pStyle w:val="a8"/>
      </w:pPr>
    </w:p>
    <w:p w:rsidR="005A0EC3" w:rsidRPr="001B299A" w:rsidRDefault="005A0EC3" w:rsidP="005A0EC3">
      <w:pPr>
        <w:pStyle w:val="OEM"/>
        <w:rPr>
          <w:rFonts w:ascii="Times New Roman" w:hAnsi="Times New Roman" w:cs="Times New Roman"/>
          <w:sz w:val="28"/>
          <w:szCs w:val="28"/>
        </w:rPr>
      </w:pPr>
      <w:r>
        <w:rPr>
          <w:sz w:val="22"/>
        </w:rPr>
        <w:t xml:space="preserve">     </w:t>
      </w:r>
      <w:proofErr w:type="gramStart"/>
      <w:r w:rsidRPr="001B299A">
        <w:rPr>
          <w:rFonts w:ascii="Times New Roman" w:hAnsi="Times New Roman" w:cs="Times New Roman"/>
          <w:sz w:val="28"/>
          <w:szCs w:val="28"/>
        </w:rPr>
        <w:t>Намереваюсь</w:t>
      </w:r>
      <w:proofErr w:type="gramEnd"/>
      <w:r w:rsidRPr="001B299A">
        <w:rPr>
          <w:rFonts w:ascii="Times New Roman" w:hAnsi="Times New Roman" w:cs="Times New Roman"/>
          <w:sz w:val="28"/>
          <w:szCs w:val="28"/>
        </w:rPr>
        <w:t xml:space="preserve"> /  не  намереваюсь  лично  присутствовать  на  заседании</w:t>
      </w:r>
    </w:p>
    <w:p w:rsidR="005A0EC3" w:rsidRPr="001B299A" w:rsidRDefault="00932933" w:rsidP="005A0EC3">
      <w:pPr>
        <w:pStyle w:val="OEM"/>
        <w:rPr>
          <w:rFonts w:ascii="Times New Roman" w:hAnsi="Times New Roman" w:cs="Times New Roman"/>
          <w:sz w:val="28"/>
          <w:szCs w:val="28"/>
        </w:rPr>
      </w:pPr>
      <w:r w:rsidRPr="001B299A">
        <w:rPr>
          <w:rFonts w:ascii="Times New Roman" w:hAnsi="Times New Roman" w:cs="Times New Roman"/>
          <w:sz w:val="28"/>
          <w:szCs w:val="28"/>
        </w:rPr>
        <w:t>Комиссии по соблюдению требований к служебному поведению федеральных государственных гражданских служащих Верховного Суда Республики Мордовия, Арбитражного суда Республики Мордовия, районных судов Республики Мордовия и Управления Судебного департамента в Республике Мордовия и урегулированию конфликта интересов</w:t>
      </w:r>
      <w:r w:rsidR="005A0EC3" w:rsidRPr="001B299A">
        <w:rPr>
          <w:rFonts w:ascii="Times New Roman" w:hAnsi="Times New Roman" w:cs="Times New Roman"/>
          <w:sz w:val="28"/>
          <w:szCs w:val="28"/>
        </w:rPr>
        <w:t xml:space="preserve"> при рассмотрении настоящего уведомления (</w:t>
      </w:r>
      <w:proofErr w:type="gramStart"/>
      <w:r w:rsidR="005A0EC3" w:rsidRPr="001B299A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="005A0EC3" w:rsidRPr="001B299A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710F0C" w:rsidRDefault="00710F0C" w:rsidP="005A0EC3">
      <w:pPr>
        <w:pStyle w:val="OEM"/>
        <w:rPr>
          <w:rFonts w:ascii="Times New Roman" w:hAnsi="Times New Roman" w:cs="Times New Roman"/>
          <w:sz w:val="28"/>
          <w:szCs w:val="28"/>
        </w:rPr>
      </w:pPr>
    </w:p>
    <w:p w:rsidR="005A0EC3" w:rsidRPr="001B299A" w:rsidRDefault="0031073A" w:rsidP="005A0EC3">
      <w:pPr>
        <w:pStyle w:val="O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A0EC3" w:rsidRPr="001B299A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A0EC3" w:rsidRPr="001B299A">
        <w:rPr>
          <w:rFonts w:ascii="Times New Roman" w:hAnsi="Times New Roman" w:cs="Times New Roman"/>
          <w:sz w:val="28"/>
          <w:szCs w:val="28"/>
        </w:rPr>
        <w:t xml:space="preserve"> _______________ 20__ г.        ____________________________________</w:t>
      </w:r>
    </w:p>
    <w:p w:rsidR="005A0EC3" w:rsidRPr="001B299A" w:rsidRDefault="005A0EC3" w:rsidP="005A0EC3">
      <w:pPr>
        <w:pStyle w:val="OEM"/>
        <w:rPr>
          <w:rFonts w:ascii="Times New Roman" w:hAnsi="Times New Roman" w:cs="Times New Roman"/>
          <w:sz w:val="20"/>
          <w:szCs w:val="20"/>
        </w:rPr>
      </w:pPr>
      <w:r>
        <w:rPr>
          <w:sz w:val="22"/>
        </w:rPr>
        <w:t xml:space="preserve">           </w:t>
      </w:r>
      <w:r w:rsidRPr="001B299A">
        <w:rPr>
          <w:rFonts w:ascii="Times New Roman" w:hAnsi="Times New Roman" w:cs="Times New Roman"/>
          <w:sz w:val="20"/>
          <w:szCs w:val="20"/>
        </w:rPr>
        <w:t xml:space="preserve">(дата)                    </w:t>
      </w:r>
      <w:r w:rsidR="001B299A">
        <w:rPr>
          <w:rFonts w:ascii="Times New Roman" w:hAnsi="Times New Roman" w:cs="Times New Roman"/>
          <w:sz w:val="20"/>
          <w:szCs w:val="20"/>
        </w:rPr>
        <w:tab/>
      </w:r>
      <w:r w:rsidR="001B299A">
        <w:rPr>
          <w:rFonts w:ascii="Times New Roman" w:hAnsi="Times New Roman" w:cs="Times New Roman"/>
          <w:sz w:val="20"/>
          <w:szCs w:val="20"/>
        </w:rPr>
        <w:tab/>
      </w:r>
      <w:r w:rsidRPr="001B299A">
        <w:rPr>
          <w:rFonts w:ascii="Times New Roman" w:hAnsi="Times New Roman" w:cs="Times New Roman"/>
          <w:sz w:val="20"/>
          <w:szCs w:val="20"/>
        </w:rPr>
        <w:t>(подпись и расшифровка подписи лица,</w:t>
      </w:r>
      <w:r w:rsidR="005B14D1">
        <w:rPr>
          <w:rFonts w:ascii="Times New Roman" w:hAnsi="Times New Roman" w:cs="Times New Roman"/>
          <w:sz w:val="20"/>
          <w:szCs w:val="20"/>
        </w:rPr>
        <w:t xml:space="preserve"> </w:t>
      </w:r>
      <w:r w:rsidRPr="001B299A">
        <w:rPr>
          <w:rFonts w:ascii="Times New Roman" w:hAnsi="Times New Roman" w:cs="Times New Roman"/>
          <w:sz w:val="20"/>
          <w:szCs w:val="20"/>
        </w:rPr>
        <w:t xml:space="preserve">          </w:t>
      </w:r>
      <w:r w:rsidR="001B299A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1B299A">
        <w:rPr>
          <w:rFonts w:ascii="Times New Roman" w:hAnsi="Times New Roman" w:cs="Times New Roman"/>
          <w:sz w:val="20"/>
          <w:szCs w:val="20"/>
        </w:rPr>
        <w:tab/>
      </w:r>
      <w:r w:rsidR="001B299A">
        <w:rPr>
          <w:rFonts w:ascii="Times New Roman" w:hAnsi="Times New Roman" w:cs="Times New Roman"/>
          <w:sz w:val="20"/>
          <w:szCs w:val="20"/>
        </w:rPr>
        <w:tab/>
      </w:r>
      <w:r w:rsidR="001B299A">
        <w:rPr>
          <w:rFonts w:ascii="Times New Roman" w:hAnsi="Times New Roman" w:cs="Times New Roman"/>
          <w:sz w:val="20"/>
          <w:szCs w:val="20"/>
        </w:rPr>
        <w:tab/>
      </w:r>
      <w:r w:rsidR="001B299A">
        <w:rPr>
          <w:rFonts w:ascii="Times New Roman" w:hAnsi="Times New Roman" w:cs="Times New Roman"/>
          <w:sz w:val="20"/>
          <w:szCs w:val="20"/>
        </w:rPr>
        <w:tab/>
      </w:r>
      <w:r w:rsidR="001B299A">
        <w:rPr>
          <w:rFonts w:ascii="Times New Roman" w:hAnsi="Times New Roman" w:cs="Times New Roman"/>
          <w:sz w:val="20"/>
          <w:szCs w:val="20"/>
        </w:rPr>
        <w:tab/>
      </w:r>
      <w:r w:rsidR="001B299A">
        <w:rPr>
          <w:rFonts w:ascii="Times New Roman" w:hAnsi="Times New Roman" w:cs="Times New Roman"/>
          <w:sz w:val="20"/>
          <w:szCs w:val="20"/>
        </w:rPr>
        <w:tab/>
      </w:r>
      <w:r w:rsidR="001B299A">
        <w:rPr>
          <w:rFonts w:ascii="Times New Roman" w:hAnsi="Times New Roman" w:cs="Times New Roman"/>
          <w:sz w:val="20"/>
          <w:szCs w:val="20"/>
        </w:rPr>
        <w:tab/>
      </w:r>
      <w:r w:rsidR="001B299A">
        <w:rPr>
          <w:rFonts w:ascii="Times New Roman" w:hAnsi="Times New Roman" w:cs="Times New Roman"/>
          <w:sz w:val="20"/>
          <w:szCs w:val="20"/>
        </w:rPr>
        <w:tab/>
      </w:r>
      <w:r w:rsidRPr="001B299A">
        <w:rPr>
          <w:rFonts w:ascii="Times New Roman" w:hAnsi="Times New Roman" w:cs="Times New Roman"/>
          <w:sz w:val="20"/>
          <w:szCs w:val="20"/>
        </w:rPr>
        <w:t>направившего уведомление)</w:t>
      </w:r>
    </w:p>
    <w:p w:rsidR="005A0EC3" w:rsidRDefault="005A0EC3" w:rsidP="005A0EC3">
      <w:pPr>
        <w:pStyle w:val="a8"/>
      </w:pPr>
      <w:bookmarkStart w:id="31" w:name="anchor10200"/>
      <w:bookmarkEnd w:id="31"/>
    </w:p>
    <w:p w:rsidR="0031073A" w:rsidRPr="0031073A" w:rsidRDefault="0031073A" w:rsidP="00025A4B">
      <w:pPr>
        <w:pStyle w:val="a8"/>
        <w:jc w:val="right"/>
        <w:rPr>
          <w:sz w:val="28"/>
          <w:szCs w:val="28"/>
        </w:rPr>
      </w:pPr>
      <w:r w:rsidRPr="0031073A">
        <w:rPr>
          <w:sz w:val="28"/>
          <w:szCs w:val="28"/>
        </w:rPr>
        <w:t>Приложение № 2</w:t>
      </w:r>
      <w:r w:rsidR="00025A4B">
        <w:rPr>
          <w:sz w:val="28"/>
          <w:szCs w:val="28"/>
        </w:rPr>
        <w:t xml:space="preserve"> </w:t>
      </w:r>
      <w:r w:rsidRPr="0031073A">
        <w:rPr>
          <w:sz w:val="28"/>
          <w:szCs w:val="28"/>
        </w:rPr>
        <w:t>к Положению</w:t>
      </w:r>
    </w:p>
    <w:p w:rsidR="0031073A" w:rsidRPr="0031073A" w:rsidRDefault="0031073A" w:rsidP="005A0EC3">
      <w:pPr>
        <w:pStyle w:val="a8"/>
        <w:rPr>
          <w:sz w:val="28"/>
          <w:szCs w:val="28"/>
        </w:rPr>
      </w:pPr>
    </w:p>
    <w:p w:rsidR="00025A4B" w:rsidRDefault="00025A4B" w:rsidP="005A0EC3">
      <w:pPr>
        <w:pStyle w:val="1"/>
        <w:rPr>
          <w:sz w:val="28"/>
          <w:szCs w:val="28"/>
        </w:rPr>
      </w:pPr>
    </w:p>
    <w:p w:rsidR="00025A4B" w:rsidRDefault="00025A4B" w:rsidP="005A0EC3">
      <w:pPr>
        <w:pStyle w:val="1"/>
        <w:rPr>
          <w:sz w:val="28"/>
          <w:szCs w:val="28"/>
        </w:rPr>
      </w:pPr>
    </w:p>
    <w:p w:rsidR="005A0EC3" w:rsidRPr="0031073A" w:rsidRDefault="005A0EC3" w:rsidP="005A0EC3">
      <w:pPr>
        <w:pStyle w:val="1"/>
        <w:rPr>
          <w:sz w:val="28"/>
          <w:szCs w:val="28"/>
        </w:rPr>
      </w:pPr>
      <w:r w:rsidRPr="0031073A">
        <w:rPr>
          <w:sz w:val="28"/>
          <w:szCs w:val="28"/>
        </w:rPr>
        <w:t>ЖУРНАЛ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tbl>
      <w:tblPr>
        <w:tblpPr w:leftFromText="180" w:rightFromText="180" w:vertAnchor="text" w:horzAnchor="margin" w:tblpXSpec="center" w:tblpY="255"/>
        <w:tblW w:w="102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1"/>
        <w:gridCol w:w="2243"/>
        <w:gridCol w:w="1682"/>
        <w:gridCol w:w="1682"/>
        <w:gridCol w:w="1682"/>
        <w:gridCol w:w="2075"/>
      </w:tblGrid>
      <w:tr w:rsidR="00B6281F" w:rsidTr="00B6281F"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  <w:ind w:firstLine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43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  <w:ind w:firstLine="0"/>
              <w:jc w:val="center"/>
            </w:pPr>
            <w:r>
              <w:t>Регистрационный номер</w:t>
            </w:r>
          </w:p>
        </w:tc>
        <w:tc>
          <w:tcPr>
            <w:tcW w:w="16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  <w:ind w:firstLine="0"/>
              <w:jc w:val="center"/>
            </w:pPr>
            <w:r>
              <w:t>Дата регистрации</w:t>
            </w:r>
          </w:p>
        </w:tc>
        <w:tc>
          <w:tcPr>
            <w:tcW w:w="16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  <w:ind w:firstLine="0"/>
              <w:jc w:val="center"/>
            </w:pPr>
            <w:r>
              <w:t xml:space="preserve">Ф.И.О. и подпись </w:t>
            </w:r>
            <w:proofErr w:type="gramStart"/>
            <w:r>
              <w:t>подавшего</w:t>
            </w:r>
            <w:proofErr w:type="gramEnd"/>
            <w:r>
              <w:t xml:space="preserve"> уведомление</w:t>
            </w:r>
          </w:p>
        </w:tc>
        <w:tc>
          <w:tcPr>
            <w:tcW w:w="168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  <w:ind w:firstLine="0"/>
              <w:jc w:val="center"/>
            </w:pPr>
            <w:r>
              <w:t xml:space="preserve">Должность </w:t>
            </w:r>
            <w:proofErr w:type="gramStart"/>
            <w:r>
              <w:t>подавшего</w:t>
            </w:r>
            <w:proofErr w:type="gramEnd"/>
            <w:r>
              <w:t xml:space="preserve"> уведомление</w:t>
            </w:r>
          </w:p>
        </w:tc>
        <w:tc>
          <w:tcPr>
            <w:tcW w:w="207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  <w:ind w:firstLine="0"/>
              <w:jc w:val="center"/>
            </w:pPr>
            <w:r>
              <w:t>Ф.И.О. и подпись регистрирующего лица</w:t>
            </w:r>
          </w:p>
        </w:tc>
      </w:tr>
      <w:tr w:rsidR="00B6281F" w:rsidTr="00B6281F"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  <w:ind w:firstLine="0"/>
              <w:jc w:val="center"/>
            </w:pPr>
            <w:r>
              <w:t>1.</w:t>
            </w:r>
          </w:p>
        </w:tc>
        <w:tc>
          <w:tcPr>
            <w:tcW w:w="2243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1682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1682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1682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2075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</w:tr>
      <w:tr w:rsidR="00B6281F" w:rsidTr="00B6281F"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  <w:ind w:firstLine="0"/>
              <w:jc w:val="center"/>
            </w:pPr>
            <w:r>
              <w:t>2.</w:t>
            </w:r>
          </w:p>
        </w:tc>
        <w:tc>
          <w:tcPr>
            <w:tcW w:w="2243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1682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1682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1682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2075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</w:tr>
      <w:tr w:rsidR="00B6281F" w:rsidTr="00B6281F"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  <w:ind w:firstLine="0"/>
              <w:jc w:val="center"/>
            </w:pPr>
            <w:r>
              <w:t>3.</w:t>
            </w:r>
          </w:p>
        </w:tc>
        <w:tc>
          <w:tcPr>
            <w:tcW w:w="2243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1682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1682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1682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2075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</w:tr>
      <w:tr w:rsidR="00B6281F" w:rsidTr="00B6281F">
        <w:tc>
          <w:tcPr>
            <w:tcW w:w="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  <w:ind w:firstLine="0"/>
              <w:jc w:val="center"/>
            </w:pPr>
            <w:r>
              <w:t>4.</w:t>
            </w:r>
          </w:p>
        </w:tc>
        <w:tc>
          <w:tcPr>
            <w:tcW w:w="2243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1682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1682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1682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  <w:tc>
          <w:tcPr>
            <w:tcW w:w="2075" w:type="dxa"/>
            <w:tcBorders>
              <w:bottom w:val="single" w:sz="2" w:space="0" w:color="000000"/>
              <w:right w:val="single" w:sz="2" w:space="0" w:color="000000"/>
            </w:tcBorders>
          </w:tcPr>
          <w:p w:rsidR="00B6281F" w:rsidRDefault="00B6281F" w:rsidP="00B6281F">
            <w:pPr>
              <w:pStyle w:val="a8"/>
            </w:pPr>
          </w:p>
        </w:tc>
      </w:tr>
    </w:tbl>
    <w:p w:rsidR="005A0EC3" w:rsidRPr="0031073A" w:rsidRDefault="005A0EC3" w:rsidP="005A0EC3">
      <w:pPr>
        <w:pStyle w:val="a8"/>
        <w:rPr>
          <w:sz w:val="28"/>
          <w:szCs w:val="28"/>
        </w:rPr>
      </w:pPr>
    </w:p>
    <w:p w:rsidR="00723A6E" w:rsidRPr="003426E4" w:rsidRDefault="00723A6E" w:rsidP="0031073A">
      <w:pPr>
        <w:pStyle w:val="a3"/>
        <w:tabs>
          <w:tab w:val="clear" w:pos="4153"/>
          <w:tab w:val="clear" w:pos="8306"/>
        </w:tabs>
        <w:rPr>
          <w:sz w:val="28"/>
          <w:szCs w:val="28"/>
        </w:rPr>
      </w:pPr>
    </w:p>
    <w:sectPr w:rsidR="00723A6E" w:rsidRPr="003426E4" w:rsidSect="00F544A3"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ECD"/>
    <w:rsid w:val="00025A4B"/>
    <w:rsid w:val="0002713C"/>
    <w:rsid w:val="0006446F"/>
    <w:rsid w:val="000F6ADF"/>
    <w:rsid w:val="0011080A"/>
    <w:rsid w:val="001614B3"/>
    <w:rsid w:val="0016373D"/>
    <w:rsid w:val="001B299A"/>
    <w:rsid w:val="001C1D82"/>
    <w:rsid w:val="001C47F6"/>
    <w:rsid w:val="001D5C6B"/>
    <w:rsid w:val="0020074B"/>
    <w:rsid w:val="0023395A"/>
    <w:rsid w:val="002F5030"/>
    <w:rsid w:val="0031073A"/>
    <w:rsid w:val="00323795"/>
    <w:rsid w:val="003426E4"/>
    <w:rsid w:val="00405EE9"/>
    <w:rsid w:val="004377F3"/>
    <w:rsid w:val="00500E0E"/>
    <w:rsid w:val="00543406"/>
    <w:rsid w:val="00564CD7"/>
    <w:rsid w:val="005A0EC3"/>
    <w:rsid w:val="005B14D1"/>
    <w:rsid w:val="005D5248"/>
    <w:rsid w:val="00614F37"/>
    <w:rsid w:val="00622690"/>
    <w:rsid w:val="0063069E"/>
    <w:rsid w:val="006332C8"/>
    <w:rsid w:val="006776DA"/>
    <w:rsid w:val="006E2116"/>
    <w:rsid w:val="006F604B"/>
    <w:rsid w:val="00710F0C"/>
    <w:rsid w:val="00714D69"/>
    <w:rsid w:val="00723A6E"/>
    <w:rsid w:val="00725241"/>
    <w:rsid w:val="007542BA"/>
    <w:rsid w:val="007671EA"/>
    <w:rsid w:val="00790CA0"/>
    <w:rsid w:val="007C150C"/>
    <w:rsid w:val="008140FE"/>
    <w:rsid w:val="00831B68"/>
    <w:rsid w:val="00831B76"/>
    <w:rsid w:val="00835AF4"/>
    <w:rsid w:val="008B1450"/>
    <w:rsid w:val="008D3E8A"/>
    <w:rsid w:val="008D687D"/>
    <w:rsid w:val="00932933"/>
    <w:rsid w:val="00936BA8"/>
    <w:rsid w:val="00952497"/>
    <w:rsid w:val="009B597B"/>
    <w:rsid w:val="00A05218"/>
    <w:rsid w:val="00A51A60"/>
    <w:rsid w:val="00A879DD"/>
    <w:rsid w:val="00AA6550"/>
    <w:rsid w:val="00B044EA"/>
    <w:rsid w:val="00B16ECD"/>
    <w:rsid w:val="00B41640"/>
    <w:rsid w:val="00B5559E"/>
    <w:rsid w:val="00B61AE6"/>
    <w:rsid w:val="00B6281F"/>
    <w:rsid w:val="00B63244"/>
    <w:rsid w:val="00B720FB"/>
    <w:rsid w:val="00B757C2"/>
    <w:rsid w:val="00B950B5"/>
    <w:rsid w:val="00C023D2"/>
    <w:rsid w:val="00C06D6C"/>
    <w:rsid w:val="00CA22D2"/>
    <w:rsid w:val="00CC62C7"/>
    <w:rsid w:val="00D273D5"/>
    <w:rsid w:val="00D63129"/>
    <w:rsid w:val="00D973BB"/>
    <w:rsid w:val="00DD223B"/>
    <w:rsid w:val="00DD6E98"/>
    <w:rsid w:val="00DF1A60"/>
    <w:rsid w:val="00E16A7B"/>
    <w:rsid w:val="00E55947"/>
    <w:rsid w:val="00E608B9"/>
    <w:rsid w:val="00E60A40"/>
    <w:rsid w:val="00EB232A"/>
    <w:rsid w:val="00EE2BEF"/>
    <w:rsid w:val="00F3360E"/>
    <w:rsid w:val="00F544A3"/>
    <w:rsid w:val="00F82F9F"/>
    <w:rsid w:val="00F92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rsid w:val="005A0EC3"/>
    <w:pPr>
      <w:keepNext/>
      <w:suppressAutoHyphens/>
      <w:overflowPunct w:val="0"/>
      <w:autoSpaceDE w:val="0"/>
      <w:autoSpaceDN w:val="0"/>
      <w:spacing w:before="240" w:after="120"/>
      <w:ind w:firstLine="720"/>
      <w:jc w:val="center"/>
      <w:textAlignment w:val="baseline"/>
      <w:outlineLvl w:val="0"/>
    </w:pPr>
    <w:rPr>
      <w:rFonts w:eastAsiaTheme="minorEastAsia" w:cstheme="minorBidi"/>
      <w:b/>
      <w:kern w:val="3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16ECD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B16E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6E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ECD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7671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Нормальный"/>
    <w:basedOn w:val="a"/>
    <w:rsid w:val="00B950B5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paragraph" w:customStyle="1" w:styleId="a9">
    <w:name w:val="Информация о версии"/>
    <w:basedOn w:val="a"/>
    <w:rsid w:val="00B950B5"/>
    <w:pPr>
      <w:shd w:val="clear" w:color="auto" w:fill="F0F0F0"/>
      <w:suppressAutoHyphens/>
      <w:overflowPunct w:val="0"/>
      <w:autoSpaceDE w:val="0"/>
      <w:autoSpaceDN w:val="0"/>
      <w:spacing w:before="75"/>
      <w:ind w:left="170"/>
      <w:jc w:val="both"/>
      <w:textAlignment w:val="baseline"/>
    </w:pPr>
    <w:rPr>
      <w:rFonts w:eastAsiaTheme="minorEastAsia" w:cstheme="minorBidi"/>
      <w:i/>
      <w:color w:val="353842"/>
      <w:kern w:val="3"/>
      <w:szCs w:val="22"/>
      <w:shd w:val="clear" w:color="auto" w:fill="F0F0F0"/>
    </w:rPr>
  </w:style>
  <w:style w:type="character" w:customStyle="1" w:styleId="10">
    <w:name w:val="Заголовок 1 Знак"/>
    <w:basedOn w:val="a0"/>
    <w:link w:val="1"/>
    <w:rsid w:val="005A0EC3"/>
    <w:rPr>
      <w:rFonts w:ascii="Times New Roman" w:eastAsiaTheme="minorEastAsia" w:hAnsi="Times New Roman"/>
      <w:b/>
      <w:kern w:val="3"/>
      <w:sz w:val="24"/>
      <w:lang w:eastAsia="ru-RU"/>
    </w:rPr>
  </w:style>
  <w:style w:type="paragraph" w:customStyle="1" w:styleId="OEM">
    <w:name w:val="Нормальный (OEM)"/>
    <w:basedOn w:val="a"/>
    <w:rsid w:val="005A0EC3"/>
    <w:pPr>
      <w:overflowPunct w:val="0"/>
      <w:autoSpaceDE w:val="0"/>
      <w:autoSpaceDN w:val="0"/>
      <w:jc w:val="both"/>
      <w:textAlignment w:val="baseline"/>
    </w:pPr>
    <w:rPr>
      <w:rFonts w:ascii="Courier New" w:eastAsia="Symbol" w:hAnsi="Courier New" w:cs="Wingdings"/>
      <w:kern w:val="3"/>
    </w:rPr>
  </w:style>
  <w:style w:type="paragraph" w:customStyle="1" w:styleId="aa">
    <w:name w:val="Информация об изменениях"/>
    <w:basedOn w:val="a"/>
    <w:rsid w:val="005A0EC3"/>
    <w:pPr>
      <w:shd w:val="clear" w:color="auto" w:fill="EAEFED"/>
      <w:suppressAutoHyphens/>
      <w:overflowPunct w:val="0"/>
      <w:autoSpaceDE w:val="0"/>
      <w:autoSpaceDN w:val="0"/>
      <w:spacing w:before="180"/>
      <w:ind w:left="360" w:right="360"/>
      <w:jc w:val="both"/>
      <w:textAlignment w:val="baseline"/>
    </w:pPr>
    <w:rPr>
      <w:rFonts w:eastAsiaTheme="minorEastAsia" w:cstheme="minorBidi"/>
      <w:color w:val="353842"/>
      <w:kern w:val="3"/>
      <w:sz w:val="20"/>
      <w:szCs w:val="22"/>
      <w:shd w:val="clear" w:color="auto" w:fill="EAEFED"/>
    </w:rPr>
  </w:style>
  <w:style w:type="character" w:styleId="ab">
    <w:name w:val="Subtle Emphasis"/>
    <w:basedOn w:val="a0"/>
    <w:uiPriority w:val="19"/>
    <w:qFormat/>
    <w:rsid w:val="006776DA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rsid w:val="005A0EC3"/>
    <w:pPr>
      <w:keepNext/>
      <w:suppressAutoHyphens/>
      <w:overflowPunct w:val="0"/>
      <w:autoSpaceDE w:val="0"/>
      <w:autoSpaceDN w:val="0"/>
      <w:spacing w:before="240" w:after="120"/>
      <w:ind w:firstLine="720"/>
      <w:jc w:val="center"/>
      <w:textAlignment w:val="baseline"/>
      <w:outlineLvl w:val="0"/>
    </w:pPr>
    <w:rPr>
      <w:rFonts w:eastAsiaTheme="minorEastAsia" w:cstheme="minorBidi"/>
      <w:b/>
      <w:kern w:val="3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16ECD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B16E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16E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ECD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7671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Нормальный"/>
    <w:basedOn w:val="a"/>
    <w:rsid w:val="00B950B5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Cs w:val="22"/>
    </w:rPr>
  </w:style>
  <w:style w:type="paragraph" w:customStyle="1" w:styleId="a9">
    <w:name w:val="Информация о версии"/>
    <w:basedOn w:val="a"/>
    <w:rsid w:val="00B950B5"/>
    <w:pPr>
      <w:shd w:val="clear" w:color="auto" w:fill="F0F0F0"/>
      <w:suppressAutoHyphens/>
      <w:overflowPunct w:val="0"/>
      <w:autoSpaceDE w:val="0"/>
      <w:autoSpaceDN w:val="0"/>
      <w:spacing w:before="75"/>
      <w:ind w:left="170"/>
      <w:jc w:val="both"/>
      <w:textAlignment w:val="baseline"/>
    </w:pPr>
    <w:rPr>
      <w:rFonts w:eastAsiaTheme="minorEastAsia" w:cstheme="minorBidi"/>
      <w:i/>
      <w:color w:val="353842"/>
      <w:kern w:val="3"/>
      <w:szCs w:val="22"/>
      <w:shd w:val="clear" w:color="auto" w:fill="F0F0F0"/>
    </w:rPr>
  </w:style>
  <w:style w:type="character" w:customStyle="1" w:styleId="10">
    <w:name w:val="Заголовок 1 Знак"/>
    <w:basedOn w:val="a0"/>
    <w:link w:val="1"/>
    <w:rsid w:val="005A0EC3"/>
    <w:rPr>
      <w:rFonts w:ascii="Times New Roman" w:eastAsiaTheme="minorEastAsia" w:hAnsi="Times New Roman"/>
      <w:b/>
      <w:kern w:val="3"/>
      <w:sz w:val="24"/>
      <w:lang w:eastAsia="ru-RU"/>
    </w:rPr>
  </w:style>
  <w:style w:type="paragraph" w:customStyle="1" w:styleId="OEM">
    <w:name w:val="Нормальный (OEM)"/>
    <w:basedOn w:val="a"/>
    <w:rsid w:val="005A0EC3"/>
    <w:pPr>
      <w:overflowPunct w:val="0"/>
      <w:autoSpaceDE w:val="0"/>
      <w:autoSpaceDN w:val="0"/>
      <w:jc w:val="both"/>
      <w:textAlignment w:val="baseline"/>
    </w:pPr>
    <w:rPr>
      <w:rFonts w:ascii="Courier New" w:eastAsia="Symbol" w:hAnsi="Courier New" w:cs="Wingdings"/>
      <w:kern w:val="3"/>
    </w:rPr>
  </w:style>
  <w:style w:type="paragraph" w:customStyle="1" w:styleId="aa">
    <w:name w:val="Информация об изменениях"/>
    <w:basedOn w:val="a"/>
    <w:rsid w:val="005A0EC3"/>
    <w:pPr>
      <w:shd w:val="clear" w:color="auto" w:fill="EAEFED"/>
      <w:suppressAutoHyphens/>
      <w:overflowPunct w:val="0"/>
      <w:autoSpaceDE w:val="0"/>
      <w:autoSpaceDN w:val="0"/>
      <w:spacing w:before="180"/>
      <w:ind w:left="360" w:right="360"/>
      <w:jc w:val="both"/>
      <w:textAlignment w:val="baseline"/>
    </w:pPr>
    <w:rPr>
      <w:rFonts w:eastAsiaTheme="minorEastAsia" w:cstheme="minorBidi"/>
      <w:color w:val="353842"/>
      <w:kern w:val="3"/>
      <w:sz w:val="20"/>
      <w:szCs w:val="22"/>
      <w:shd w:val="clear" w:color="auto" w:fill="EAEFED"/>
    </w:rPr>
  </w:style>
  <w:style w:type="character" w:styleId="ab">
    <w:name w:val="Subtle Emphasis"/>
    <w:basedOn w:val="a0"/>
    <w:uiPriority w:val="19"/>
    <w:qFormat/>
    <w:rsid w:val="006776DA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1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36354/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71287568/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2164203/110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internet.garant.ru/document/redirect/12136354/150112" TargetMode="External"/><Relationship Id="rId10" Type="http://schemas.openxmlformats.org/officeDocument/2006/relationships/hyperlink" Target="https://internet.garant.ru/document/redirect/71287568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2164203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2607</Words>
  <Characters>14864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Лукшина</dc:creator>
  <cp:lastModifiedBy>Кадры1</cp:lastModifiedBy>
  <cp:revision>4</cp:revision>
  <cp:lastPrinted>2023-12-20T08:25:00Z</cp:lastPrinted>
  <dcterms:created xsi:type="dcterms:W3CDTF">2026-07-22T09:54:00Z</dcterms:created>
  <dcterms:modified xsi:type="dcterms:W3CDTF">2026-08-13T12:36:00Z</dcterms:modified>
</cp:coreProperties>
</file>